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1C" w:rsidRDefault="00BC5D5C" w:rsidP="00BC5D5C">
      <w:pPr>
        <w:jc w:val="center"/>
      </w:pPr>
      <w:r>
        <w:t>SLIM Unit Outlin</w:t>
      </w:r>
      <w:r w:rsidR="00D4181C">
        <w:t>e 2</w:t>
      </w:r>
    </w:p>
    <w:p w:rsidR="00D4181C" w:rsidRDefault="00D4181C" w:rsidP="00BC5D5C">
      <w:pPr>
        <w:jc w:val="center"/>
      </w:pPr>
    </w:p>
    <w:p w:rsidR="00D4181C" w:rsidRPr="00D4181C" w:rsidRDefault="00D4181C" w:rsidP="00D4181C">
      <w:r w:rsidRPr="00D4181C">
        <w:rPr>
          <w:b/>
        </w:rPr>
        <w:t xml:space="preserve">Unit on: </w:t>
      </w:r>
      <w:proofErr w:type="spellStart"/>
      <w:r w:rsidRPr="00D4181C">
        <w:t>Alegbraic</w:t>
      </w:r>
      <w:proofErr w:type="spellEnd"/>
      <w:r w:rsidRPr="00D4181C">
        <w:t xml:space="preserve"> Thinking</w:t>
      </w:r>
    </w:p>
    <w:p w:rsidR="00D4181C" w:rsidRDefault="00D4181C" w:rsidP="00D4181C"/>
    <w:p w:rsidR="00D4181C" w:rsidRPr="00D4181C" w:rsidRDefault="00D4181C" w:rsidP="00D4181C">
      <w:pPr>
        <w:rPr>
          <w:b/>
        </w:rPr>
      </w:pPr>
      <w:r w:rsidRPr="00D4181C">
        <w:rPr>
          <w:b/>
        </w:rPr>
        <w:t>Overarching questions</w:t>
      </w:r>
    </w:p>
    <w:p w:rsidR="00D4181C" w:rsidRDefault="00504B1E" w:rsidP="00D4181C">
      <w:pPr>
        <w:pStyle w:val="ListParagraph"/>
        <w:numPr>
          <w:ilvl w:val="0"/>
          <w:numId w:val="1"/>
        </w:numPr>
      </w:pPr>
      <w:r>
        <w:t>How can I identify, describe, and extend patterns</w:t>
      </w:r>
      <w:r w:rsidR="00D4181C">
        <w:t>?</w:t>
      </w:r>
    </w:p>
    <w:p w:rsidR="00D4181C" w:rsidRDefault="007A0D3E" w:rsidP="00D4181C">
      <w:pPr>
        <w:pStyle w:val="ListParagraph"/>
        <w:numPr>
          <w:ilvl w:val="0"/>
          <w:numId w:val="1"/>
        </w:numPr>
      </w:pPr>
      <w:r>
        <w:t>How can I represent my thinking clearly and accurately in multiple ways?</w:t>
      </w:r>
    </w:p>
    <w:p w:rsidR="00D4181C" w:rsidRDefault="00D4181C" w:rsidP="00D4181C">
      <w:pPr>
        <w:pStyle w:val="ListParagraph"/>
        <w:numPr>
          <w:ilvl w:val="0"/>
          <w:numId w:val="1"/>
        </w:numPr>
      </w:pPr>
      <w:r>
        <w:t>Where do I see patterns, rules, and functions in the real world?</w:t>
      </w:r>
    </w:p>
    <w:p w:rsidR="00D4181C" w:rsidRDefault="00D4181C" w:rsidP="00D4181C"/>
    <w:p w:rsidR="00D4181C" w:rsidRDefault="00D4181C" w:rsidP="00D4181C">
      <w:pPr>
        <w:rPr>
          <w:b/>
        </w:rPr>
      </w:pPr>
      <w:r>
        <w:rPr>
          <w:b/>
        </w:rPr>
        <w:t>Topical questions</w:t>
      </w:r>
    </w:p>
    <w:p w:rsidR="00D4181C" w:rsidRPr="00D4181C" w:rsidRDefault="00D4181C" w:rsidP="00D4181C">
      <w:pPr>
        <w:pStyle w:val="ListParagraph"/>
        <w:numPr>
          <w:ilvl w:val="0"/>
          <w:numId w:val="2"/>
        </w:numPr>
        <w:rPr>
          <w:b/>
        </w:rPr>
      </w:pPr>
      <w:r>
        <w:t>What is equivalence?</w:t>
      </w:r>
      <w:r w:rsidR="00463B72">
        <w:t xml:space="preserve"> Why does it matter?</w:t>
      </w:r>
    </w:p>
    <w:p w:rsidR="00D4181C" w:rsidRPr="00D4181C" w:rsidRDefault="00D4181C" w:rsidP="00D4181C">
      <w:pPr>
        <w:pStyle w:val="ListParagraph"/>
        <w:numPr>
          <w:ilvl w:val="0"/>
          <w:numId w:val="2"/>
        </w:numPr>
        <w:rPr>
          <w:b/>
        </w:rPr>
      </w:pPr>
      <w:r>
        <w:t xml:space="preserve">How can I use number lines, T-charts, expressions, and words to learn </w:t>
      </w:r>
      <w:r>
        <w:rPr>
          <w:i/>
        </w:rPr>
        <w:t>and</w:t>
      </w:r>
      <w:r>
        <w:t xml:space="preserve"> to show my learning?</w:t>
      </w:r>
    </w:p>
    <w:p w:rsidR="00D4181C" w:rsidRPr="00D4181C" w:rsidRDefault="00D4181C" w:rsidP="00D4181C">
      <w:pPr>
        <w:pStyle w:val="ListParagraph"/>
        <w:numPr>
          <w:ilvl w:val="0"/>
          <w:numId w:val="2"/>
        </w:numPr>
        <w:rPr>
          <w:b/>
        </w:rPr>
      </w:pPr>
      <w:r>
        <w:t>How does coordinate graphing work?</w:t>
      </w:r>
      <w:r w:rsidR="00CB025D">
        <w:t xml:space="preserve"> What kind of information can I put into a coordinate graph </w:t>
      </w:r>
      <w:r w:rsidR="00CB025D">
        <w:rPr>
          <w:i/>
        </w:rPr>
        <w:t xml:space="preserve">and </w:t>
      </w:r>
      <w:r w:rsidR="00CB025D">
        <w:t>learn from a coordinate graph?</w:t>
      </w:r>
    </w:p>
    <w:p w:rsidR="00D4181C" w:rsidRPr="00D4181C" w:rsidRDefault="00D4181C" w:rsidP="00D4181C">
      <w:pPr>
        <w:pStyle w:val="ListParagraph"/>
        <w:numPr>
          <w:ilvl w:val="0"/>
          <w:numId w:val="2"/>
        </w:numPr>
        <w:rPr>
          <w:b/>
        </w:rPr>
      </w:pPr>
      <w:r>
        <w:t>How can I represent real world growth patterns?</w:t>
      </w:r>
    </w:p>
    <w:p w:rsidR="00D4181C" w:rsidRDefault="00D4181C" w:rsidP="00D4181C">
      <w:pPr>
        <w:rPr>
          <w:b/>
        </w:rPr>
      </w:pPr>
    </w:p>
    <w:p w:rsidR="00113AD3" w:rsidRDefault="002A3DF7" w:rsidP="00D4181C">
      <w:pPr>
        <w:rPr>
          <w:b/>
        </w:rPr>
      </w:pPr>
      <w:r w:rsidRPr="00113AD3">
        <w:rPr>
          <w:b/>
        </w:rPr>
        <w:t>Standards addressed:</w:t>
      </w:r>
    </w:p>
    <w:p w:rsidR="00113AD3" w:rsidRDefault="00113AD3" w:rsidP="00D4181C">
      <w:pPr>
        <w:rPr>
          <w:i/>
        </w:rPr>
      </w:pPr>
      <w:r>
        <w:rPr>
          <w:i/>
        </w:rPr>
        <w:t>NCTM content standards</w:t>
      </w:r>
    </w:p>
    <w:p w:rsidR="007F6328" w:rsidRPr="007F6328" w:rsidRDefault="007F6328" w:rsidP="00113AD3">
      <w:pPr>
        <w:pStyle w:val="ListParagraph"/>
        <w:numPr>
          <w:ilvl w:val="0"/>
          <w:numId w:val="3"/>
        </w:numPr>
        <w:rPr>
          <w:i/>
        </w:rPr>
      </w:pPr>
      <w:r>
        <w:t>Describe, extend, and make generalizations about geometric and numeric patterns;</w:t>
      </w:r>
    </w:p>
    <w:p w:rsidR="007F6328" w:rsidRPr="007F6328" w:rsidRDefault="007F6328" w:rsidP="00113AD3">
      <w:pPr>
        <w:pStyle w:val="ListParagraph"/>
        <w:numPr>
          <w:ilvl w:val="0"/>
          <w:numId w:val="3"/>
        </w:numPr>
        <w:rPr>
          <w:i/>
        </w:rPr>
      </w:pPr>
      <w:r>
        <w:t>Represent and analyze patterns and functions, using words, tables, and graphs.</w:t>
      </w:r>
    </w:p>
    <w:p w:rsidR="007F6328" w:rsidRDefault="007F6328" w:rsidP="007F6328">
      <w:pPr>
        <w:rPr>
          <w:i/>
        </w:rPr>
      </w:pPr>
      <w:r>
        <w:rPr>
          <w:i/>
        </w:rPr>
        <w:t>NCTM process standards</w:t>
      </w:r>
    </w:p>
    <w:p w:rsidR="007F6328" w:rsidRPr="007F6328" w:rsidRDefault="007F6328" w:rsidP="007F6328">
      <w:pPr>
        <w:pStyle w:val="ListParagraph"/>
        <w:numPr>
          <w:ilvl w:val="0"/>
          <w:numId w:val="4"/>
        </w:numPr>
        <w:rPr>
          <w:i/>
        </w:rPr>
      </w:pPr>
      <w:r>
        <w:t xml:space="preserve">Problem solving: </w:t>
      </w:r>
    </w:p>
    <w:p w:rsidR="007F6328" w:rsidRPr="007F6328" w:rsidRDefault="007F6328" w:rsidP="007F6328">
      <w:pPr>
        <w:pStyle w:val="ListParagraph"/>
        <w:numPr>
          <w:ilvl w:val="1"/>
          <w:numId w:val="4"/>
        </w:numPr>
        <w:rPr>
          <w:i/>
        </w:rPr>
      </w:pPr>
      <w:proofErr w:type="gramStart"/>
      <w:r>
        <w:t>monitor</w:t>
      </w:r>
      <w:proofErr w:type="gramEnd"/>
      <w:r>
        <w:t xml:space="preserve"> and reflect on the process of mathematical problem solving</w:t>
      </w:r>
    </w:p>
    <w:p w:rsidR="007F6328" w:rsidRPr="007F6328" w:rsidRDefault="007F6328" w:rsidP="007F6328">
      <w:pPr>
        <w:pStyle w:val="ListParagraph"/>
        <w:numPr>
          <w:ilvl w:val="0"/>
          <w:numId w:val="4"/>
        </w:numPr>
        <w:rPr>
          <w:i/>
        </w:rPr>
      </w:pPr>
      <w:r>
        <w:t>Communication</w:t>
      </w:r>
    </w:p>
    <w:p w:rsidR="007F6328" w:rsidRPr="007F6328" w:rsidRDefault="007F6328" w:rsidP="007F6328">
      <w:pPr>
        <w:pStyle w:val="ListParagraph"/>
        <w:numPr>
          <w:ilvl w:val="1"/>
          <w:numId w:val="4"/>
        </w:numPr>
        <w:rPr>
          <w:i/>
        </w:rPr>
      </w:pPr>
      <w:r>
        <w:t>Use the language of mathematics to express mathematical ideas precisely</w:t>
      </w:r>
    </w:p>
    <w:p w:rsidR="007F6328" w:rsidRPr="007F6328" w:rsidRDefault="007F6328" w:rsidP="007F6328">
      <w:pPr>
        <w:pStyle w:val="ListParagraph"/>
        <w:numPr>
          <w:ilvl w:val="0"/>
          <w:numId w:val="4"/>
        </w:numPr>
        <w:rPr>
          <w:i/>
        </w:rPr>
      </w:pPr>
      <w:r>
        <w:t>Representation</w:t>
      </w:r>
    </w:p>
    <w:p w:rsidR="004661D4" w:rsidRPr="004661D4" w:rsidRDefault="007F6328" w:rsidP="007F6328">
      <w:pPr>
        <w:pStyle w:val="ListParagraph"/>
        <w:numPr>
          <w:ilvl w:val="1"/>
          <w:numId w:val="4"/>
        </w:numPr>
        <w:rPr>
          <w:i/>
        </w:rPr>
      </w:pPr>
      <w:r>
        <w:t>Select, apply, and translate among mathematical representations to solve problems</w:t>
      </w:r>
    </w:p>
    <w:p w:rsidR="004661D4" w:rsidRDefault="004661D4" w:rsidP="004661D4">
      <w:pPr>
        <w:rPr>
          <w:i/>
        </w:rPr>
      </w:pPr>
      <w:r>
        <w:rPr>
          <w:i/>
        </w:rPr>
        <w:t>RIDE GLES</w:t>
      </w:r>
    </w:p>
    <w:p w:rsidR="004661D4" w:rsidRPr="004661D4" w:rsidRDefault="004661D4" w:rsidP="004661D4">
      <w:pPr>
        <w:pStyle w:val="ListParagraph"/>
        <w:numPr>
          <w:ilvl w:val="0"/>
          <w:numId w:val="5"/>
        </w:numPr>
        <w:rPr>
          <w:iCs/>
          <w:szCs w:val="22"/>
        </w:rPr>
      </w:pPr>
      <w:proofErr w:type="gramStart"/>
      <w:r w:rsidRPr="004661D4">
        <w:rPr>
          <w:iCs/>
          <w:szCs w:val="22"/>
        </w:rPr>
        <w:t>M(</w:t>
      </w:r>
      <w:proofErr w:type="gramEnd"/>
      <w:r w:rsidRPr="004661D4">
        <w:rPr>
          <w:iCs/>
          <w:szCs w:val="22"/>
        </w:rPr>
        <w:t>F&amp;A)–5–1</w:t>
      </w:r>
      <w:r w:rsidRPr="004661D4">
        <w:rPr>
          <w:b/>
          <w:iCs/>
          <w:szCs w:val="22"/>
        </w:rPr>
        <w:t xml:space="preserve"> </w:t>
      </w:r>
      <w:r w:rsidRPr="004661D4">
        <w:rPr>
          <w:b/>
          <w:bCs/>
          <w:szCs w:val="22"/>
        </w:rPr>
        <w:t xml:space="preserve">Identifies and extends to specific cases a variety of patterns </w:t>
      </w:r>
      <w:r w:rsidRPr="004661D4">
        <w:rPr>
          <w:bCs/>
          <w:szCs w:val="22"/>
        </w:rPr>
        <w:t>(linear and nonlinear) represented</w:t>
      </w:r>
      <w:r w:rsidRPr="004661D4">
        <w:rPr>
          <w:b/>
          <w:bCs/>
          <w:szCs w:val="22"/>
        </w:rPr>
        <w:t xml:space="preserve"> </w:t>
      </w:r>
      <w:r w:rsidRPr="004661D4">
        <w:rPr>
          <w:szCs w:val="22"/>
        </w:rPr>
        <w:t xml:space="preserve">in models, tables, sequences, or </w:t>
      </w:r>
      <w:r w:rsidRPr="004661D4">
        <w:rPr>
          <w:szCs w:val="22"/>
          <w:u w:val="single"/>
        </w:rPr>
        <w:t>in problem situations</w:t>
      </w:r>
      <w:r w:rsidRPr="004661D4">
        <w:rPr>
          <w:szCs w:val="22"/>
        </w:rPr>
        <w:t xml:space="preserve">; </w:t>
      </w:r>
      <w:r w:rsidRPr="004661D4">
        <w:rPr>
          <w:bCs/>
          <w:iCs/>
          <w:szCs w:val="22"/>
        </w:rPr>
        <w:t xml:space="preserve">and writes a rule in words </w:t>
      </w:r>
      <w:proofErr w:type="spellStart"/>
      <w:r w:rsidRPr="004661D4">
        <w:rPr>
          <w:bCs/>
          <w:iCs/>
          <w:szCs w:val="22"/>
        </w:rPr>
        <w:t>or</w:t>
      </w:r>
      <w:r w:rsidRPr="004661D4">
        <w:rPr>
          <w:bCs/>
          <w:iCs/>
          <w:szCs w:val="22"/>
          <w:vertAlign w:val="superscript"/>
        </w:rPr>
        <w:t>sc</w:t>
      </w:r>
      <w:proofErr w:type="spellEnd"/>
      <w:r w:rsidRPr="004661D4">
        <w:rPr>
          <w:bCs/>
          <w:iCs/>
          <w:szCs w:val="22"/>
        </w:rPr>
        <w:t xml:space="preserve"> symbols </w:t>
      </w:r>
      <w:r w:rsidRPr="004661D4">
        <w:rPr>
          <w:bCs/>
          <w:iCs/>
          <w:szCs w:val="22"/>
          <w:u w:val="single"/>
        </w:rPr>
        <w:t>for finding specific cases of a linear relationship</w:t>
      </w:r>
      <w:r w:rsidRPr="004661D4">
        <w:rPr>
          <w:bCs/>
          <w:iCs/>
          <w:szCs w:val="22"/>
        </w:rPr>
        <w:t>. (State)</w:t>
      </w:r>
    </w:p>
    <w:p w:rsidR="00463B72" w:rsidRPr="004661D4" w:rsidRDefault="004661D4" w:rsidP="004661D4">
      <w:pPr>
        <w:pStyle w:val="ListParagraph"/>
        <w:numPr>
          <w:ilvl w:val="0"/>
          <w:numId w:val="5"/>
        </w:numPr>
        <w:rPr>
          <w:i/>
        </w:rPr>
      </w:pPr>
      <w:proofErr w:type="gramStart"/>
      <w:r w:rsidRPr="004661D4">
        <w:rPr>
          <w:iCs/>
          <w:szCs w:val="22"/>
        </w:rPr>
        <w:t>M(</w:t>
      </w:r>
      <w:proofErr w:type="gramEnd"/>
      <w:r w:rsidRPr="004661D4">
        <w:rPr>
          <w:iCs/>
          <w:szCs w:val="22"/>
        </w:rPr>
        <w:t>F&amp;A)–5–2</w:t>
      </w:r>
      <w:r w:rsidRPr="004661D4">
        <w:rPr>
          <w:b/>
          <w:iCs/>
          <w:szCs w:val="22"/>
        </w:rPr>
        <w:t xml:space="preserve"> </w:t>
      </w:r>
      <w:r w:rsidRPr="004661D4">
        <w:rPr>
          <w:b/>
          <w:bCs/>
          <w:szCs w:val="22"/>
        </w:rPr>
        <w:t xml:space="preserve">Demonstrates conceptual understanding of linear relationships </w:t>
      </w:r>
      <w:r w:rsidRPr="004661D4">
        <w:rPr>
          <w:szCs w:val="22"/>
        </w:rPr>
        <w:t>(</w:t>
      </w:r>
      <w:r w:rsidRPr="004661D4">
        <w:rPr>
          <w:i/>
          <w:szCs w:val="22"/>
        </w:rPr>
        <w:t>y</w:t>
      </w:r>
      <w:r w:rsidRPr="004661D4">
        <w:rPr>
          <w:szCs w:val="22"/>
        </w:rPr>
        <w:t xml:space="preserve"> = </w:t>
      </w:r>
      <w:proofErr w:type="spellStart"/>
      <w:r w:rsidRPr="004661D4">
        <w:rPr>
          <w:i/>
          <w:szCs w:val="22"/>
        </w:rPr>
        <w:t>kx</w:t>
      </w:r>
      <w:proofErr w:type="spellEnd"/>
      <w:r w:rsidRPr="004661D4">
        <w:rPr>
          <w:szCs w:val="22"/>
        </w:rPr>
        <w:t>)</w:t>
      </w:r>
      <w:r w:rsidRPr="004661D4">
        <w:rPr>
          <w:color w:val="0000FF"/>
          <w:szCs w:val="22"/>
        </w:rPr>
        <w:t xml:space="preserve"> </w:t>
      </w:r>
      <w:r w:rsidRPr="004661D4">
        <w:rPr>
          <w:b/>
          <w:bCs/>
          <w:szCs w:val="22"/>
        </w:rPr>
        <w:t>as a constant rate of change</w:t>
      </w:r>
      <w:r w:rsidRPr="004661D4">
        <w:rPr>
          <w:szCs w:val="22"/>
        </w:rPr>
        <w:t xml:space="preserve"> by identifying, describing, or comparing situations that represent constant rates of change (e.g., tell a story given a line graph about a trip). (Local)</w:t>
      </w:r>
    </w:p>
    <w:p w:rsidR="00463B72" w:rsidRDefault="00463B72" w:rsidP="00D4181C">
      <w:pPr>
        <w:rPr>
          <w:b/>
        </w:rPr>
      </w:pPr>
    </w:p>
    <w:p w:rsidR="00463B72" w:rsidRDefault="00463B72" w:rsidP="00D4181C">
      <w:pPr>
        <w:rPr>
          <w:b/>
        </w:rPr>
      </w:pPr>
    </w:p>
    <w:p w:rsidR="00281ADD" w:rsidRDefault="004661D4" w:rsidP="00D4181C">
      <w:pPr>
        <w:rPr>
          <w:b/>
        </w:rPr>
      </w:pPr>
      <w:r>
        <w:rPr>
          <w:b/>
        </w:rPr>
        <w:br w:type="page"/>
      </w:r>
      <w:proofErr w:type="gramStart"/>
      <w:r w:rsidR="00463B72">
        <w:rPr>
          <w:b/>
        </w:rPr>
        <w:t>PHASE</w:t>
      </w:r>
      <w:proofErr w:type="gramEnd"/>
      <w:r w:rsidR="00463B72">
        <w:rPr>
          <w:b/>
        </w:rPr>
        <w:t xml:space="preserve"> I: </w:t>
      </w:r>
      <w:r w:rsidR="00595190">
        <w:rPr>
          <w:b/>
        </w:rPr>
        <w:t xml:space="preserve">Finishing the </w:t>
      </w:r>
      <w:r w:rsidR="00463B72">
        <w:rPr>
          <w:b/>
        </w:rPr>
        <w:t>Frog-Jumping Contest</w:t>
      </w:r>
    </w:p>
    <w:p w:rsidR="002A3DF7" w:rsidRPr="00463B72" w:rsidRDefault="002A3DF7" w:rsidP="00D4181C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355"/>
        <w:gridCol w:w="1457"/>
        <w:gridCol w:w="2478"/>
        <w:gridCol w:w="1974"/>
        <w:gridCol w:w="1877"/>
        <w:gridCol w:w="1435"/>
      </w:tblGrid>
      <w:tr w:rsidR="00DE069F">
        <w:tc>
          <w:tcPr>
            <w:tcW w:w="355" w:type="dxa"/>
            <w:tcBorders>
              <w:bottom w:val="single" w:sz="4" w:space="0" w:color="000000" w:themeColor="text1"/>
            </w:tcBorders>
          </w:tcPr>
          <w:p w:rsidR="00281ADD" w:rsidRDefault="00281ADD" w:rsidP="00D4181C">
            <w:pPr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1457" w:type="dxa"/>
            <w:tcBorders>
              <w:bottom w:val="single" w:sz="4" w:space="0" w:color="000000" w:themeColor="text1"/>
            </w:tcBorders>
          </w:tcPr>
          <w:p w:rsidR="00281ADD" w:rsidRDefault="00281ADD" w:rsidP="00D4181C">
            <w:pPr>
              <w:rPr>
                <w:b/>
              </w:rPr>
            </w:pPr>
            <w:r>
              <w:rPr>
                <w:b/>
              </w:rPr>
              <w:t>Lesson Title</w:t>
            </w:r>
          </w:p>
        </w:tc>
        <w:tc>
          <w:tcPr>
            <w:tcW w:w="2478" w:type="dxa"/>
            <w:tcBorders>
              <w:bottom w:val="single" w:sz="4" w:space="0" w:color="000000" w:themeColor="text1"/>
            </w:tcBorders>
          </w:tcPr>
          <w:p w:rsidR="00281ADD" w:rsidRDefault="00281ADD" w:rsidP="00D4181C">
            <w:pPr>
              <w:rPr>
                <w:b/>
              </w:rPr>
            </w:pPr>
            <w:r>
              <w:rPr>
                <w:b/>
              </w:rPr>
              <w:t>Objective</w:t>
            </w:r>
          </w:p>
        </w:tc>
        <w:tc>
          <w:tcPr>
            <w:tcW w:w="1974" w:type="dxa"/>
            <w:tcBorders>
              <w:bottom w:val="single" w:sz="4" w:space="0" w:color="000000" w:themeColor="text1"/>
            </w:tcBorders>
          </w:tcPr>
          <w:p w:rsidR="00281ADD" w:rsidRDefault="00281ADD" w:rsidP="00D4181C">
            <w:pPr>
              <w:rPr>
                <w:b/>
              </w:rPr>
            </w:pPr>
            <w:r>
              <w:rPr>
                <w:b/>
              </w:rPr>
              <w:t>Activities</w:t>
            </w:r>
          </w:p>
        </w:tc>
        <w:tc>
          <w:tcPr>
            <w:tcW w:w="1877" w:type="dxa"/>
            <w:tcBorders>
              <w:bottom w:val="single" w:sz="4" w:space="0" w:color="000000" w:themeColor="text1"/>
            </w:tcBorders>
          </w:tcPr>
          <w:p w:rsidR="00281ADD" w:rsidRDefault="00281ADD" w:rsidP="00D4181C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  <w:tc>
          <w:tcPr>
            <w:tcW w:w="1435" w:type="dxa"/>
            <w:tcBorders>
              <w:bottom w:val="single" w:sz="4" w:space="0" w:color="000000" w:themeColor="text1"/>
            </w:tcBorders>
          </w:tcPr>
          <w:p w:rsidR="00281ADD" w:rsidRDefault="00281ADD" w:rsidP="00D4181C">
            <w:pPr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AA69FD">
        <w:tc>
          <w:tcPr>
            <w:tcW w:w="9576" w:type="dxa"/>
            <w:gridSpan w:val="6"/>
            <w:shd w:val="clear" w:color="auto" w:fill="FFFF00"/>
          </w:tcPr>
          <w:p w:rsidR="00AA69FD" w:rsidRPr="00AA69FD" w:rsidRDefault="00AA69FD" w:rsidP="00D4181C">
            <w:r>
              <w:t xml:space="preserve">Pre-assessment: Learn more about how students represent mathematical thinking through </w:t>
            </w:r>
            <w:r w:rsidR="00492103">
              <w:t>r</w:t>
            </w:r>
            <w:r>
              <w:t>epresentation</w:t>
            </w:r>
            <w:r w:rsidR="00B469B0">
              <w:t>s</w:t>
            </w:r>
            <w:r>
              <w:t xml:space="preserve"> activity. </w:t>
            </w:r>
          </w:p>
        </w:tc>
      </w:tr>
      <w:tr w:rsidR="00DE069F">
        <w:tc>
          <w:tcPr>
            <w:tcW w:w="355" w:type="dxa"/>
          </w:tcPr>
          <w:p w:rsidR="00281ADD" w:rsidRPr="00492103" w:rsidRDefault="00492103" w:rsidP="00D4181C">
            <w:r>
              <w:t>1</w:t>
            </w:r>
          </w:p>
        </w:tc>
        <w:tc>
          <w:tcPr>
            <w:tcW w:w="1457" w:type="dxa"/>
          </w:tcPr>
          <w:p w:rsidR="00281ADD" w:rsidRPr="00492103" w:rsidRDefault="00492103" w:rsidP="00D4181C">
            <w:r>
              <w:t>The Fence</w:t>
            </w:r>
          </w:p>
        </w:tc>
        <w:tc>
          <w:tcPr>
            <w:tcW w:w="2478" w:type="dxa"/>
          </w:tcPr>
          <w:p w:rsidR="00281ADD" w:rsidRPr="00DE069F" w:rsidRDefault="00DE069F" w:rsidP="00DE069F">
            <w:r>
              <w:t xml:space="preserve">Students will continue using the concepts of equivalence and develop methods of representation/record-keeping. </w:t>
            </w:r>
          </w:p>
        </w:tc>
        <w:tc>
          <w:tcPr>
            <w:tcW w:w="1974" w:type="dxa"/>
          </w:tcPr>
          <w:p w:rsidR="00281ADD" w:rsidRPr="00DE069F" w:rsidRDefault="00DE069F" w:rsidP="00D4181C">
            <w:r>
              <w:t xml:space="preserve">Students will consider how many possible arrangements of six- and eight-foot fence sections are needed to enclose a 52 x 66 ft area. </w:t>
            </w:r>
          </w:p>
        </w:tc>
        <w:tc>
          <w:tcPr>
            <w:tcW w:w="1877" w:type="dxa"/>
          </w:tcPr>
          <w:p w:rsidR="00281ADD" w:rsidRPr="00DE069F" w:rsidRDefault="00DE069F" w:rsidP="00D4181C">
            <w:r>
              <w:t xml:space="preserve">Appendix F record sheet (with enlarged rectangle on back), cubes for some students, </w:t>
            </w:r>
            <w:proofErr w:type="spellStart"/>
            <w:r>
              <w:t>SmartBoard</w:t>
            </w:r>
            <w:proofErr w:type="spellEnd"/>
            <w:r>
              <w:t xml:space="preserve"> slides</w:t>
            </w:r>
          </w:p>
        </w:tc>
        <w:tc>
          <w:tcPr>
            <w:tcW w:w="1435" w:type="dxa"/>
          </w:tcPr>
          <w:p w:rsidR="00281ADD" w:rsidRPr="00DE069F" w:rsidRDefault="00DE069F" w:rsidP="00D4181C">
            <w:r>
              <w:t xml:space="preserve">Collect worksheets, record shares on </w:t>
            </w:r>
            <w:proofErr w:type="spellStart"/>
            <w:r>
              <w:t>SmartBoard</w:t>
            </w:r>
            <w:proofErr w:type="spellEnd"/>
          </w:p>
        </w:tc>
      </w:tr>
      <w:tr w:rsidR="00DE069F">
        <w:tc>
          <w:tcPr>
            <w:tcW w:w="355" w:type="dxa"/>
          </w:tcPr>
          <w:p w:rsidR="00281ADD" w:rsidRPr="00DE069F" w:rsidRDefault="00DE069F" w:rsidP="00D4181C">
            <w:r>
              <w:t>2</w:t>
            </w:r>
          </w:p>
        </w:tc>
        <w:tc>
          <w:tcPr>
            <w:tcW w:w="1457" w:type="dxa"/>
          </w:tcPr>
          <w:p w:rsidR="00281ADD" w:rsidRPr="00DE069F" w:rsidRDefault="00DE069F" w:rsidP="00D4181C">
            <w:r>
              <w:t>The Combination Chart and Exchanges</w:t>
            </w:r>
          </w:p>
        </w:tc>
        <w:tc>
          <w:tcPr>
            <w:tcW w:w="2478" w:type="dxa"/>
          </w:tcPr>
          <w:p w:rsidR="00281ADD" w:rsidRPr="003D522A" w:rsidRDefault="003D522A" w:rsidP="00D4181C">
            <w:r>
              <w:t xml:space="preserve">Students will reconsider </w:t>
            </w:r>
            <w:proofErr w:type="gramStart"/>
            <w:r>
              <w:t>yesterdays</w:t>
            </w:r>
            <w:proofErr w:type="gramEnd"/>
            <w:r>
              <w:t xml:space="preserve"> work and collectively tackle the issue of representing all the possibilities in a more general problem.</w:t>
            </w:r>
          </w:p>
        </w:tc>
        <w:tc>
          <w:tcPr>
            <w:tcW w:w="1974" w:type="dxa"/>
          </w:tcPr>
          <w:p w:rsidR="00281ADD" w:rsidRPr="003D522A" w:rsidRDefault="003D522A" w:rsidP="00D4181C">
            <w:r>
              <w:t>Creating posters, gallery walk, Math Congress</w:t>
            </w:r>
          </w:p>
        </w:tc>
        <w:tc>
          <w:tcPr>
            <w:tcW w:w="1877" w:type="dxa"/>
          </w:tcPr>
          <w:p w:rsidR="00281ADD" w:rsidRPr="003D522A" w:rsidRDefault="003D522A" w:rsidP="00D4181C">
            <w:r>
              <w:t xml:space="preserve">Poster paper and colored pencils, </w:t>
            </w:r>
            <w:proofErr w:type="spellStart"/>
            <w:r>
              <w:t>SmartBoard</w:t>
            </w:r>
            <w:proofErr w:type="spellEnd"/>
            <w:r>
              <w:t xml:space="preserve"> or </w:t>
            </w:r>
            <w:proofErr w:type="spellStart"/>
            <w:r>
              <w:t>chartpaper</w:t>
            </w:r>
            <w:proofErr w:type="spellEnd"/>
            <w:r>
              <w:t xml:space="preserve"> to create combo/exchange chart</w:t>
            </w:r>
          </w:p>
        </w:tc>
        <w:tc>
          <w:tcPr>
            <w:tcW w:w="1435" w:type="dxa"/>
            <w:shd w:val="clear" w:color="auto" w:fill="FFFF99"/>
          </w:tcPr>
          <w:p w:rsidR="00281ADD" w:rsidRPr="003D522A" w:rsidRDefault="003D522A" w:rsidP="00D4181C">
            <w:r>
              <w:t>Review posters</w:t>
            </w:r>
          </w:p>
        </w:tc>
      </w:tr>
      <w:tr w:rsidR="00DE069F">
        <w:tc>
          <w:tcPr>
            <w:tcW w:w="355" w:type="dxa"/>
          </w:tcPr>
          <w:p w:rsidR="00281ADD" w:rsidRPr="00A62145" w:rsidRDefault="00A62145" w:rsidP="00D4181C">
            <w:r>
              <w:t>3</w:t>
            </w:r>
          </w:p>
        </w:tc>
        <w:tc>
          <w:tcPr>
            <w:tcW w:w="1457" w:type="dxa"/>
          </w:tcPr>
          <w:p w:rsidR="00281ADD" w:rsidRPr="00A62145" w:rsidRDefault="00A62145" w:rsidP="00D4181C">
            <w:r>
              <w:t>The Frog-Jumping Contest</w:t>
            </w:r>
          </w:p>
        </w:tc>
        <w:tc>
          <w:tcPr>
            <w:tcW w:w="2478" w:type="dxa"/>
          </w:tcPr>
          <w:p w:rsidR="00281ADD" w:rsidRPr="00A62145" w:rsidRDefault="00A62145" w:rsidP="00D4181C">
            <w:r>
              <w:t>Students will use their understanding of equivalency (and, perhaps, unknowns) to find which frog had the longest jump</w:t>
            </w:r>
          </w:p>
        </w:tc>
        <w:tc>
          <w:tcPr>
            <w:tcW w:w="1974" w:type="dxa"/>
          </w:tcPr>
          <w:p w:rsidR="00281ADD" w:rsidRPr="00A62145" w:rsidRDefault="00A62145" w:rsidP="00D4181C">
            <w:r>
              <w:t>Students will use the information in Appendix G to create representations—visual and/or numeric—of the three frogs’ jumps and steps and use this information to solve the problem.</w:t>
            </w:r>
          </w:p>
        </w:tc>
        <w:tc>
          <w:tcPr>
            <w:tcW w:w="1877" w:type="dxa"/>
          </w:tcPr>
          <w:p w:rsidR="00281ADD" w:rsidRPr="00A62145" w:rsidRDefault="00A62145" w:rsidP="00D4181C">
            <w:r>
              <w:t>Appendix G, drawing paper</w:t>
            </w:r>
          </w:p>
        </w:tc>
        <w:tc>
          <w:tcPr>
            <w:tcW w:w="1435" w:type="dxa"/>
          </w:tcPr>
          <w:p w:rsidR="00281ADD" w:rsidRPr="00A62145" w:rsidRDefault="00A62145" w:rsidP="00D4181C">
            <w:r>
              <w:t>Collect work at the end of the day</w:t>
            </w:r>
          </w:p>
        </w:tc>
      </w:tr>
      <w:tr w:rsidR="00DE069F">
        <w:tc>
          <w:tcPr>
            <w:tcW w:w="355" w:type="dxa"/>
          </w:tcPr>
          <w:p w:rsidR="00281ADD" w:rsidRPr="00A62145" w:rsidRDefault="00A62145" w:rsidP="00D4181C">
            <w:r>
              <w:t>4</w:t>
            </w:r>
          </w:p>
        </w:tc>
        <w:tc>
          <w:tcPr>
            <w:tcW w:w="1457" w:type="dxa"/>
          </w:tcPr>
          <w:p w:rsidR="00281ADD" w:rsidRPr="00A62145" w:rsidRDefault="00A62145" w:rsidP="00D4181C">
            <w:r>
              <w:t>The Frog-Jumping Contest (Day 2)</w:t>
            </w:r>
          </w:p>
        </w:tc>
        <w:tc>
          <w:tcPr>
            <w:tcW w:w="2478" w:type="dxa"/>
          </w:tcPr>
          <w:p w:rsidR="00281ADD" w:rsidRPr="00A62145" w:rsidRDefault="00A62145" w:rsidP="00D4181C">
            <w:r>
              <w:t>Students will finalize and share their work from the previous day, the Math Congress will focus on equivalency</w:t>
            </w:r>
          </w:p>
        </w:tc>
        <w:tc>
          <w:tcPr>
            <w:tcW w:w="1974" w:type="dxa"/>
          </w:tcPr>
          <w:p w:rsidR="00281ADD" w:rsidRPr="00A62145" w:rsidRDefault="00A62145" w:rsidP="00A62145">
            <w:r>
              <w:t>Students will complete posters and have a gallery walk, during the Math Congress students will be invited to share who have particularly illustrative drawings</w:t>
            </w:r>
          </w:p>
        </w:tc>
        <w:tc>
          <w:tcPr>
            <w:tcW w:w="1877" w:type="dxa"/>
          </w:tcPr>
          <w:p w:rsidR="00281ADD" w:rsidRPr="00A62145" w:rsidRDefault="00A62145" w:rsidP="00D4181C">
            <w:r>
              <w:t>Poster paper, colored pencils</w:t>
            </w:r>
          </w:p>
        </w:tc>
        <w:tc>
          <w:tcPr>
            <w:tcW w:w="1435" w:type="dxa"/>
            <w:shd w:val="clear" w:color="auto" w:fill="FFFF99"/>
          </w:tcPr>
          <w:p w:rsidR="00281ADD" w:rsidRPr="00A62145" w:rsidRDefault="00A62145" w:rsidP="00D4181C">
            <w:r>
              <w:t>Review posters</w:t>
            </w:r>
          </w:p>
        </w:tc>
      </w:tr>
      <w:tr w:rsidR="00DE069F">
        <w:tc>
          <w:tcPr>
            <w:tcW w:w="355" w:type="dxa"/>
          </w:tcPr>
          <w:p w:rsidR="00281ADD" w:rsidRPr="00F13842" w:rsidRDefault="00F13842" w:rsidP="00D4181C">
            <w:r>
              <w:t>5</w:t>
            </w:r>
          </w:p>
        </w:tc>
        <w:tc>
          <w:tcPr>
            <w:tcW w:w="1457" w:type="dxa"/>
          </w:tcPr>
          <w:p w:rsidR="00281ADD" w:rsidRPr="00F13842" w:rsidRDefault="00F13842" w:rsidP="00D4181C">
            <w:r>
              <w:t>The Olympics</w:t>
            </w:r>
          </w:p>
        </w:tc>
        <w:tc>
          <w:tcPr>
            <w:tcW w:w="2478" w:type="dxa"/>
          </w:tcPr>
          <w:p w:rsidR="00281ADD" w:rsidRPr="00163E8D" w:rsidRDefault="00163E8D" w:rsidP="00D4181C">
            <w:r>
              <w:t xml:space="preserve">Students will use unknowns on the number line to solve problems. </w:t>
            </w:r>
          </w:p>
        </w:tc>
        <w:tc>
          <w:tcPr>
            <w:tcW w:w="1974" w:type="dxa"/>
          </w:tcPr>
          <w:p w:rsidR="00281ADD" w:rsidRPr="00163E8D" w:rsidRDefault="00163E8D" w:rsidP="00D4181C">
            <w:r>
              <w:t>Students will apply the idea of unknowns on the number line to solving a number of problems from the Frogs’ “Olympics.”</w:t>
            </w:r>
          </w:p>
        </w:tc>
        <w:tc>
          <w:tcPr>
            <w:tcW w:w="1877" w:type="dxa"/>
          </w:tcPr>
          <w:p w:rsidR="00281ADD" w:rsidRPr="00163E8D" w:rsidRDefault="00163E8D" w:rsidP="00D4181C">
            <w:r>
              <w:t xml:space="preserve">Appendices J, K, and L, </w:t>
            </w:r>
            <w:proofErr w:type="spellStart"/>
            <w:r>
              <w:t>SmartBoard</w:t>
            </w:r>
            <w:proofErr w:type="spellEnd"/>
            <w:r>
              <w:t xml:space="preserve"> for number line mini lesson</w:t>
            </w:r>
          </w:p>
        </w:tc>
        <w:tc>
          <w:tcPr>
            <w:tcW w:w="1435" w:type="dxa"/>
            <w:tcBorders>
              <w:bottom w:val="single" w:sz="4" w:space="0" w:color="000000" w:themeColor="text1"/>
            </w:tcBorders>
          </w:tcPr>
          <w:p w:rsidR="00281ADD" w:rsidRPr="00163E8D" w:rsidRDefault="00163E8D" w:rsidP="00D4181C">
            <w:r>
              <w:t>Collect work</w:t>
            </w:r>
          </w:p>
        </w:tc>
      </w:tr>
      <w:tr w:rsidR="00DE069F">
        <w:tc>
          <w:tcPr>
            <w:tcW w:w="355" w:type="dxa"/>
            <w:tcBorders>
              <w:bottom w:val="single" w:sz="4" w:space="0" w:color="000000" w:themeColor="text1"/>
            </w:tcBorders>
          </w:tcPr>
          <w:p w:rsidR="00281ADD" w:rsidRPr="00163E8D" w:rsidRDefault="00163E8D" w:rsidP="00D4181C">
            <w:r>
              <w:t>6</w:t>
            </w:r>
          </w:p>
        </w:tc>
        <w:tc>
          <w:tcPr>
            <w:tcW w:w="1457" w:type="dxa"/>
            <w:tcBorders>
              <w:bottom w:val="single" w:sz="4" w:space="0" w:color="000000" w:themeColor="text1"/>
            </w:tcBorders>
          </w:tcPr>
          <w:p w:rsidR="00281ADD" w:rsidRPr="00163E8D" w:rsidRDefault="00163E8D" w:rsidP="00D4181C">
            <w:r>
              <w:t>More Olympics</w:t>
            </w:r>
          </w:p>
        </w:tc>
        <w:tc>
          <w:tcPr>
            <w:tcW w:w="2478" w:type="dxa"/>
            <w:tcBorders>
              <w:bottom w:val="single" w:sz="4" w:space="0" w:color="000000" w:themeColor="text1"/>
            </w:tcBorders>
          </w:tcPr>
          <w:p w:rsidR="00281ADD" w:rsidRPr="00163E8D" w:rsidRDefault="00163E8D" w:rsidP="00D4181C">
            <w:r>
              <w:t>In the Math Congress, students will create a list of strategies that can be used to solve similar problems</w:t>
            </w:r>
          </w:p>
        </w:tc>
        <w:tc>
          <w:tcPr>
            <w:tcW w:w="1974" w:type="dxa"/>
            <w:tcBorders>
              <w:bottom w:val="single" w:sz="4" w:space="0" w:color="000000" w:themeColor="text1"/>
            </w:tcBorders>
          </w:tcPr>
          <w:p w:rsidR="00281ADD" w:rsidRPr="00163E8D" w:rsidRDefault="00163E8D" w:rsidP="00D4181C">
            <w:r>
              <w:t xml:space="preserve">Students will complete the previous day’s work, create posters, and have a gallery walk in preparation for a Math Congress. </w:t>
            </w:r>
          </w:p>
        </w:tc>
        <w:tc>
          <w:tcPr>
            <w:tcW w:w="1877" w:type="dxa"/>
            <w:tcBorders>
              <w:bottom w:val="single" w:sz="4" w:space="0" w:color="000000" w:themeColor="text1"/>
            </w:tcBorders>
          </w:tcPr>
          <w:p w:rsidR="00281ADD" w:rsidRPr="00163E8D" w:rsidRDefault="00163E8D" w:rsidP="00D4181C">
            <w:r>
              <w:t xml:space="preserve">Poster paper and colored pencils, </w:t>
            </w:r>
            <w:proofErr w:type="spellStart"/>
            <w:r>
              <w:t>SmartBoard</w:t>
            </w:r>
            <w:proofErr w:type="spellEnd"/>
            <w:r>
              <w:t xml:space="preserve"> to record suggestions</w:t>
            </w:r>
          </w:p>
        </w:tc>
        <w:tc>
          <w:tcPr>
            <w:tcW w:w="1435" w:type="dxa"/>
            <w:tcBorders>
              <w:bottom w:val="single" w:sz="4" w:space="0" w:color="000000" w:themeColor="text1"/>
            </w:tcBorders>
            <w:shd w:val="clear" w:color="auto" w:fill="FFFF99"/>
          </w:tcPr>
          <w:p w:rsidR="00281ADD" w:rsidRPr="00163E8D" w:rsidRDefault="00163E8D" w:rsidP="00D4181C">
            <w:r>
              <w:t>Review posters</w:t>
            </w:r>
          </w:p>
        </w:tc>
      </w:tr>
      <w:tr w:rsidR="00C040F5">
        <w:tc>
          <w:tcPr>
            <w:tcW w:w="9576" w:type="dxa"/>
            <w:gridSpan w:val="6"/>
            <w:shd w:val="clear" w:color="auto" w:fill="FFFF00"/>
          </w:tcPr>
          <w:p w:rsidR="00C040F5" w:rsidRPr="00C040F5" w:rsidRDefault="00C040F5" w:rsidP="00D4181C">
            <w:r>
              <w:t xml:space="preserve">Summative assessment: Students will individually complete the assessment provided by the unit designers. It is suggested that students complete this work in </w:t>
            </w:r>
            <w:r>
              <w:rPr>
                <w:i/>
              </w:rPr>
              <w:t>pen</w:t>
            </w:r>
            <w:r>
              <w:t xml:space="preserve"> in order to capture all of their mathematical thinking. </w:t>
            </w:r>
          </w:p>
        </w:tc>
      </w:tr>
    </w:tbl>
    <w:p w:rsidR="002B58C6" w:rsidRDefault="002B58C6" w:rsidP="00D4181C">
      <w:pPr>
        <w:rPr>
          <w:b/>
        </w:rPr>
      </w:pPr>
    </w:p>
    <w:p w:rsidR="002B58C6" w:rsidRDefault="002B58C6" w:rsidP="00D4181C">
      <w:pPr>
        <w:rPr>
          <w:b/>
        </w:rPr>
      </w:pPr>
      <w:r>
        <w:rPr>
          <w:b/>
        </w:rPr>
        <w:t>BEND IN THE ROAD: Guess My Rule</w:t>
      </w:r>
    </w:p>
    <w:p w:rsidR="002B58C6" w:rsidRDefault="002B58C6" w:rsidP="00D4181C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482"/>
        <w:gridCol w:w="1489"/>
        <w:gridCol w:w="2123"/>
        <w:gridCol w:w="1537"/>
        <w:gridCol w:w="2110"/>
        <w:gridCol w:w="1835"/>
      </w:tblGrid>
      <w:tr w:rsidR="001A0FE9">
        <w:tc>
          <w:tcPr>
            <w:tcW w:w="482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1489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Lesson Title</w:t>
            </w:r>
          </w:p>
        </w:tc>
        <w:tc>
          <w:tcPr>
            <w:tcW w:w="2123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Objective</w:t>
            </w:r>
          </w:p>
        </w:tc>
        <w:tc>
          <w:tcPr>
            <w:tcW w:w="1537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Activities</w:t>
            </w:r>
          </w:p>
        </w:tc>
        <w:tc>
          <w:tcPr>
            <w:tcW w:w="2110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  <w:tc>
          <w:tcPr>
            <w:tcW w:w="1835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C81B75">
        <w:tc>
          <w:tcPr>
            <w:tcW w:w="9576" w:type="dxa"/>
            <w:gridSpan w:val="6"/>
            <w:shd w:val="clear" w:color="auto" w:fill="FFFF00"/>
          </w:tcPr>
          <w:p w:rsidR="00C81B75" w:rsidRPr="00C81B75" w:rsidRDefault="00C81B75" w:rsidP="00D4181C">
            <w:r>
              <w:t xml:space="preserve">Pre-assessment: Identifying, describing, and extending patterns activity </w:t>
            </w:r>
          </w:p>
        </w:tc>
      </w:tr>
      <w:tr w:rsidR="001A0FE9">
        <w:tc>
          <w:tcPr>
            <w:tcW w:w="482" w:type="dxa"/>
          </w:tcPr>
          <w:p w:rsidR="002B58C6" w:rsidRPr="001D4348" w:rsidRDefault="001D4348" w:rsidP="00D4181C">
            <w:r>
              <w:t>7</w:t>
            </w:r>
          </w:p>
        </w:tc>
        <w:tc>
          <w:tcPr>
            <w:tcW w:w="1489" w:type="dxa"/>
          </w:tcPr>
          <w:p w:rsidR="002B58C6" w:rsidRPr="001D4348" w:rsidRDefault="001D4348" w:rsidP="00D4181C">
            <w:r>
              <w:t>What is an in/out table?</w:t>
            </w:r>
          </w:p>
        </w:tc>
        <w:tc>
          <w:tcPr>
            <w:tcW w:w="2123" w:type="dxa"/>
          </w:tcPr>
          <w:p w:rsidR="002B58C6" w:rsidRPr="001D4348" w:rsidRDefault="001D4348" w:rsidP="00D4181C">
            <w:r>
              <w:t xml:space="preserve">Students will learn use a T-chart to record/represent information </w:t>
            </w:r>
            <w:r>
              <w:rPr>
                <w:i/>
              </w:rPr>
              <w:t xml:space="preserve">and </w:t>
            </w:r>
            <w:r>
              <w:t>to learn from T-charts</w:t>
            </w:r>
          </w:p>
        </w:tc>
        <w:tc>
          <w:tcPr>
            <w:tcW w:w="1537" w:type="dxa"/>
          </w:tcPr>
          <w:p w:rsidR="002B58C6" w:rsidRPr="001D4348" w:rsidRDefault="001D4348" w:rsidP="00D4181C">
            <w:r>
              <w:t>Mini-lesson on T-charts, workshop practice crafting in/out tables, extending in/out tables, and describing the patterns seen in T-charts</w:t>
            </w:r>
          </w:p>
        </w:tc>
        <w:tc>
          <w:tcPr>
            <w:tcW w:w="2110" w:type="dxa"/>
          </w:tcPr>
          <w:p w:rsidR="002B58C6" w:rsidRPr="001D4348" w:rsidRDefault="001D4348" w:rsidP="00D4181C">
            <w:proofErr w:type="gramStart"/>
            <w:r>
              <w:t>worksheet</w:t>
            </w:r>
            <w:proofErr w:type="gramEnd"/>
          </w:p>
        </w:tc>
        <w:tc>
          <w:tcPr>
            <w:tcW w:w="1835" w:type="dxa"/>
          </w:tcPr>
          <w:p w:rsidR="002B58C6" w:rsidRPr="001D4348" w:rsidRDefault="002B58C6" w:rsidP="00D4181C">
            <w:pPr>
              <w:rPr>
                <w:b/>
              </w:rPr>
            </w:pPr>
          </w:p>
        </w:tc>
      </w:tr>
      <w:tr w:rsidR="001A0FE9">
        <w:tc>
          <w:tcPr>
            <w:tcW w:w="482" w:type="dxa"/>
          </w:tcPr>
          <w:p w:rsidR="002B58C6" w:rsidRPr="001D4348" w:rsidRDefault="001D4348" w:rsidP="00D4181C">
            <w:r>
              <w:t>8</w:t>
            </w:r>
          </w:p>
        </w:tc>
        <w:tc>
          <w:tcPr>
            <w:tcW w:w="1489" w:type="dxa"/>
          </w:tcPr>
          <w:p w:rsidR="002B58C6" w:rsidRPr="001D4348" w:rsidRDefault="001D4348" w:rsidP="00D4181C">
            <w:r>
              <w:t>Guess my rule</w:t>
            </w:r>
            <w:r w:rsidR="001A6AEA">
              <w:t xml:space="preserve"> Day 1</w:t>
            </w:r>
          </w:p>
        </w:tc>
        <w:tc>
          <w:tcPr>
            <w:tcW w:w="2123" w:type="dxa"/>
          </w:tcPr>
          <w:p w:rsidR="002B58C6" w:rsidRPr="001A6AEA" w:rsidRDefault="001A6AEA" w:rsidP="00D4181C">
            <w:r>
              <w:t>Students will learn to guess/decipher a rule from information in a T-chart</w:t>
            </w:r>
          </w:p>
        </w:tc>
        <w:tc>
          <w:tcPr>
            <w:tcW w:w="1537" w:type="dxa"/>
          </w:tcPr>
          <w:p w:rsidR="002B58C6" w:rsidRPr="001A6AEA" w:rsidRDefault="001A6AEA" w:rsidP="001A6AEA">
            <w:r>
              <w:t>Playing guess my rule whole class</w:t>
            </w:r>
          </w:p>
        </w:tc>
        <w:tc>
          <w:tcPr>
            <w:tcW w:w="2110" w:type="dxa"/>
          </w:tcPr>
          <w:p w:rsidR="002B58C6" w:rsidRPr="001A6AEA" w:rsidRDefault="001A6AEA" w:rsidP="00D4181C">
            <w:r>
              <w:t>Notebooks, chart/</w:t>
            </w:r>
            <w:proofErr w:type="spellStart"/>
            <w:r>
              <w:t>SmartBoard</w:t>
            </w:r>
            <w:proofErr w:type="spellEnd"/>
            <w:r>
              <w:t xml:space="preserve"> with examples</w:t>
            </w:r>
          </w:p>
        </w:tc>
        <w:tc>
          <w:tcPr>
            <w:tcW w:w="1835" w:type="dxa"/>
            <w:tcBorders>
              <w:bottom w:val="single" w:sz="4" w:space="0" w:color="000000" w:themeColor="text1"/>
            </w:tcBorders>
            <w:shd w:val="clear" w:color="auto" w:fill="FFFF99"/>
          </w:tcPr>
          <w:p w:rsidR="002B58C6" w:rsidRPr="006E1A52" w:rsidRDefault="006E1A52" w:rsidP="00D4181C">
            <w:r>
              <w:t>Conference Question:</w:t>
            </w:r>
            <w:r w:rsidR="00A40313">
              <w:t xml:space="preserve"> How is this problem similar to problems we have done before?</w:t>
            </w:r>
          </w:p>
        </w:tc>
      </w:tr>
      <w:tr w:rsidR="001A0FE9">
        <w:tc>
          <w:tcPr>
            <w:tcW w:w="482" w:type="dxa"/>
          </w:tcPr>
          <w:p w:rsidR="002B58C6" w:rsidRPr="001D4348" w:rsidRDefault="001D4348" w:rsidP="00D4181C">
            <w:r>
              <w:t>9</w:t>
            </w:r>
          </w:p>
        </w:tc>
        <w:tc>
          <w:tcPr>
            <w:tcW w:w="1489" w:type="dxa"/>
          </w:tcPr>
          <w:p w:rsidR="002B58C6" w:rsidRPr="001D4348" w:rsidRDefault="001D4348" w:rsidP="00D4181C">
            <w:r>
              <w:t>Guess my rule</w:t>
            </w:r>
            <w:r w:rsidR="001A6AEA">
              <w:t xml:space="preserve"> Day 2</w:t>
            </w:r>
          </w:p>
        </w:tc>
        <w:tc>
          <w:tcPr>
            <w:tcW w:w="2123" w:type="dxa"/>
          </w:tcPr>
          <w:p w:rsidR="002B58C6" w:rsidRPr="001A6AEA" w:rsidRDefault="001A6AEA" w:rsidP="00D4181C">
            <w:r>
              <w:t>Students will begin to play guess my rule with symbols/variables instead of numerical values</w:t>
            </w:r>
          </w:p>
        </w:tc>
        <w:tc>
          <w:tcPr>
            <w:tcW w:w="1537" w:type="dxa"/>
          </w:tcPr>
          <w:p w:rsidR="002B58C6" w:rsidRPr="001A6AEA" w:rsidRDefault="001A6AEA" w:rsidP="00D4181C">
            <w:r>
              <w:t>Playing guess my rule whole class</w:t>
            </w:r>
          </w:p>
        </w:tc>
        <w:tc>
          <w:tcPr>
            <w:tcW w:w="2110" w:type="dxa"/>
          </w:tcPr>
          <w:p w:rsidR="002B58C6" w:rsidRPr="001D4348" w:rsidRDefault="001A6AEA" w:rsidP="00D4181C">
            <w:pPr>
              <w:rPr>
                <w:b/>
              </w:rPr>
            </w:pPr>
            <w:r>
              <w:t>Notebooks, chart/</w:t>
            </w:r>
            <w:proofErr w:type="spellStart"/>
            <w:r>
              <w:t>SmartBoard</w:t>
            </w:r>
            <w:proofErr w:type="spellEnd"/>
            <w:r>
              <w:t xml:space="preserve"> with examples</w:t>
            </w:r>
          </w:p>
        </w:tc>
        <w:tc>
          <w:tcPr>
            <w:tcW w:w="1835" w:type="dxa"/>
            <w:shd w:val="clear" w:color="auto" w:fill="FFFF99"/>
          </w:tcPr>
          <w:p w:rsidR="002B58C6" w:rsidRPr="00A40313" w:rsidRDefault="00A40313" w:rsidP="00D4181C">
            <w:r>
              <w:t>Conference Question: What have you already tried? What do you need to do next?</w:t>
            </w:r>
          </w:p>
        </w:tc>
      </w:tr>
      <w:tr w:rsidR="001A0FE9">
        <w:tc>
          <w:tcPr>
            <w:tcW w:w="482" w:type="dxa"/>
            <w:tcBorders>
              <w:bottom w:val="single" w:sz="4" w:space="0" w:color="000000" w:themeColor="text1"/>
            </w:tcBorders>
          </w:tcPr>
          <w:p w:rsidR="002B58C6" w:rsidRPr="001D4348" w:rsidRDefault="001D4348" w:rsidP="00D4181C">
            <w:r>
              <w:t>10</w:t>
            </w:r>
          </w:p>
        </w:tc>
        <w:tc>
          <w:tcPr>
            <w:tcW w:w="1489" w:type="dxa"/>
            <w:tcBorders>
              <w:bottom w:val="single" w:sz="4" w:space="0" w:color="000000" w:themeColor="text1"/>
            </w:tcBorders>
          </w:tcPr>
          <w:p w:rsidR="002B58C6" w:rsidRPr="001D4348" w:rsidRDefault="001D4348" w:rsidP="00D4181C">
            <w:r>
              <w:t>Guess my rule</w:t>
            </w:r>
            <w:r w:rsidR="001A6AEA">
              <w:t xml:space="preserve"> Day 3</w:t>
            </w:r>
          </w:p>
        </w:tc>
        <w:tc>
          <w:tcPr>
            <w:tcW w:w="2123" w:type="dxa"/>
            <w:tcBorders>
              <w:bottom w:val="single" w:sz="4" w:space="0" w:color="000000" w:themeColor="text1"/>
            </w:tcBorders>
          </w:tcPr>
          <w:p w:rsidR="002B58C6" w:rsidRPr="001A0FE9" w:rsidRDefault="001A0FE9" w:rsidP="00D4181C">
            <w:r>
              <w:t>Students will apply the previous day’s learning by inventing their own “rules” and corresponding charts.</w:t>
            </w:r>
          </w:p>
        </w:tc>
        <w:tc>
          <w:tcPr>
            <w:tcW w:w="1537" w:type="dxa"/>
            <w:tcBorders>
              <w:bottom w:val="single" w:sz="4" w:space="0" w:color="000000" w:themeColor="text1"/>
            </w:tcBorders>
          </w:tcPr>
          <w:p w:rsidR="002B58C6" w:rsidRPr="001A0FE9" w:rsidRDefault="001A0FE9" w:rsidP="00D4181C">
            <w:r>
              <w:t xml:space="preserve">Students will play guess my rule in partnerships or trios. </w:t>
            </w:r>
          </w:p>
        </w:tc>
        <w:tc>
          <w:tcPr>
            <w:tcW w:w="2110" w:type="dxa"/>
            <w:tcBorders>
              <w:bottom w:val="single" w:sz="4" w:space="0" w:color="000000" w:themeColor="text1"/>
            </w:tcBorders>
          </w:tcPr>
          <w:p w:rsidR="002B58C6" w:rsidRPr="001A0FE9" w:rsidRDefault="001A0FE9" w:rsidP="00D4181C">
            <w:r>
              <w:t xml:space="preserve">Notebooks, </w:t>
            </w:r>
            <w:proofErr w:type="spellStart"/>
            <w:r>
              <w:t>SmartBoard</w:t>
            </w:r>
            <w:proofErr w:type="spellEnd"/>
            <w:r>
              <w:t xml:space="preserve"> to record example rules/charts</w:t>
            </w:r>
          </w:p>
        </w:tc>
        <w:tc>
          <w:tcPr>
            <w:tcW w:w="1835" w:type="dxa"/>
            <w:tcBorders>
              <w:bottom w:val="single" w:sz="4" w:space="0" w:color="000000" w:themeColor="text1"/>
            </w:tcBorders>
          </w:tcPr>
          <w:p w:rsidR="002B58C6" w:rsidRPr="001D4348" w:rsidRDefault="002B58C6" w:rsidP="00D4181C">
            <w:pPr>
              <w:rPr>
                <w:b/>
              </w:rPr>
            </w:pPr>
          </w:p>
        </w:tc>
      </w:tr>
      <w:tr w:rsidR="00DC2502">
        <w:tc>
          <w:tcPr>
            <w:tcW w:w="9576" w:type="dxa"/>
            <w:gridSpan w:val="6"/>
            <w:shd w:val="clear" w:color="auto" w:fill="FFFF00"/>
          </w:tcPr>
          <w:p w:rsidR="00DC2502" w:rsidRPr="00DC2502" w:rsidRDefault="00DC2502" w:rsidP="008F478C">
            <w:r>
              <w:t xml:space="preserve">Self-assessment: </w:t>
            </w:r>
            <w:r w:rsidR="008F478C">
              <w:t xml:space="preserve">Students will help create a rubric and assess their work in partnerships </w:t>
            </w:r>
            <w:r w:rsidR="00E776E5">
              <w:t>(inclu</w:t>
            </w:r>
            <w:r w:rsidR="00967724">
              <w:t xml:space="preserve">ding </w:t>
            </w:r>
            <w:r w:rsidR="008F478C">
              <w:t xml:space="preserve">their work as rule-inventors, rule-guessers, and team-members). </w:t>
            </w:r>
          </w:p>
        </w:tc>
      </w:tr>
    </w:tbl>
    <w:p w:rsidR="002B58C6" w:rsidRDefault="002B58C6" w:rsidP="00D4181C">
      <w:pPr>
        <w:rPr>
          <w:b/>
        </w:rPr>
      </w:pPr>
    </w:p>
    <w:p w:rsidR="00E776E5" w:rsidRDefault="00E776E5" w:rsidP="00D4181C">
      <w:pPr>
        <w:rPr>
          <w:b/>
        </w:rPr>
      </w:pPr>
      <w:r>
        <w:rPr>
          <w:b/>
        </w:rPr>
        <w:t>BEND IN THE ROAD:</w:t>
      </w:r>
      <w:r>
        <w:t xml:space="preserve"> </w:t>
      </w:r>
      <w:r>
        <w:rPr>
          <w:b/>
        </w:rPr>
        <w:t>Exploring Coordinate Graphing</w:t>
      </w:r>
    </w:p>
    <w:p w:rsidR="00E776E5" w:rsidRDefault="00E776E5" w:rsidP="00D4181C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483"/>
        <w:gridCol w:w="1875"/>
        <w:gridCol w:w="1942"/>
        <w:gridCol w:w="1537"/>
        <w:gridCol w:w="1684"/>
        <w:gridCol w:w="2055"/>
      </w:tblGrid>
      <w:tr w:rsidR="00E776E5">
        <w:tc>
          <w:tcPr>
            <w:tcW w:w="483" w:type="dxa"/>
          </w:tcPr>
          <w:p w:rsidR="00E776E5" w:rsidRDefault="00E776E5" w:rsidP="00D4181C">
            <w:pPr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1875" w:type="dxa"/>
          </w:tcPr>
          <w:p w:rsidR="00E776E5" w:rsidRDefault="00E776E5" w:rsidP="00D4181C">
            <w:pPr>
              <w:rPr>
                <w:b/>
              </w:rPr>
            </w:pPr>
            <w:r>
              <w:rPr>
                <w:b/>
              </w:rPr>
              <w:t>Lesson Title</w:t>
            </w:r>
          </w:p>
        </w:tc>
        <w:tc>
          <w:tcPr>
            <w:tcW w:w="1942" w:type="dxa"/>
          </w:tcPr>
          <w:p w:rsidR="00E776E5" w:rsidRDefault="00E776E5" w:rsidP="00D4181C">
            <w:pPr>
              <w:rPr>
                <w:b/>
              </w:rPr>
            </w:pPr>
            <w:r>
              <w:rPr>
                <w:b/>
              </w:rPr>
              <w:t>Objective</w:t>
            </w:r>
          </w:p>
        </w:tc>
        <w:tc>
          <w:tcPr>
            <w:tcW w:w="1537" w:type="dxa"/>
          </w:tcPr>
          <w:p w:rsidR="00E776E5" w:rsidRDefault="00E776E5" w:rsidP="00D4181C">
            <w:pPr>
              <w:rPr>
                <w:b/>
              </w:rPr>
            </w:pPr>
            <w:r>
              <w:rPr>
                <w:b/>
              </w:rPr>
              <w:t>Activities</w:t>
            </w:r>
          </w:p>
        </w:tc>
        <w:tc>
          <w:tcPr>
            <w:tcW w:w="1684" w:type="dxa"/>
          </w:tcPr>
          <w:p w:rsidR="00E776E5" w:rsidRDefault="00E776E5" w:rsidP="00D4181C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  <w:tc>
          <w:tcPr>
            <w:tcW w:w="2055" w:type="dxa"/>
            <w:tcBorders>
              <w:bottom w:val="single" w:sz="4" w:space="0" w:color="000000" w:themeColor="text1"/>
            </w:tcBorders>
          </w:tcPr>
          <w:p w:rsidR="00E776E5" w:rsidRDefault="00E776E5" w:rsidP="00D4181C">
            <w:pPr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E776E5">
        <w:tc>
          <w:tcPr>
            <w:tcW w:w="483" w:type="dxa"/>
          </w:tcPr>
          <w:p w:rsidR="00E776E5" w:rsidRPr="00E776E5" w:rsidRDefault="00E776E5" w:rsidP="00D4181C">
            <w:r>
              <w:t>11</w:t>
            </w:r>
          </w:p>
        </w:tc>
        <w:tc>
          <w:tcPr>
            <w:tcW w:w="1875" w:type="dxa"/>
          </w:tcPr>
          <w:p w:rsidR="00E776E5" w:rsidRPr="00E776E5" w:rsidRDefault="00E776E5" w:rsidP="00D4181C">
            <w:pPr>
              <w:rPr>
                <w:u w:val="single"/>
              </w:rPr>
            </w:pPr>
            <w:r>
              <w:rPr>
                <w:u w:val="single"/>
              </w:rPr>
              <w:t>The Fly on the Ceiling: A Math Myth</w:t>
            </w:r>
          </w:p>
        </w:tc>
        <w:tc>
          <w:tcPr>
            <w:tcW w:w="1942" w:type="dxa"/>
          </w:tcPr>
          <w:p w:rsidR="00E776E5" w:rsidRPr="00E776E5" w:rsidRDefault="00E776E5" w:rsidP="00D4181C">
            <w:r>
              <w:t xml:space="preserve">Students will begin to explore coordinate plotting in the context of the story. </w:t>
            </w:r>
          </w:p>
        </w:tc>
        <w:tc>
          <w:tcPr>
            <w:tcW w:w="1537" w:type="dxa"/>
          </w:tcPr>
          <w:p w:rsidR="00E776E5" w:rsidRPr="001A3B36" w:rsidRDefault="00E776E5" w:rsidP="00D4181C">
            <w:r>
              <w:t xml:space="preserve">Playing tic-tac-toe in partnerships </w:t>
            </w:r>
          </w:p>
        </w:tc>
        <w:tc>
          <w:tcPr>
            <w:tcW w:w="1684" w:type="dxa"/>
          </w:tcPr>
          <w:p w:rsidR="00E776E5" w:rsidRPr="00E776E5" w:rsidRDefault="00E776E5" w:rsidP="00D4181C">
            <w:r>
              <w:t>Book, graph paper</w:t>
            </w:r>
          </w:p>
        </w:tc>
        <w:tc>
          <w:tcPr>
            <w:tcW w:w="2055" w:type="dxa"/>
            <w:shd w:val="clear" w:color="auto" w:fill="FFFF99"/>
          </w:tcPr>
          <w:p w:rsidR="00E776E5" w:rsidRPr="00595190" w:rsidRDefault="00595190" w:rsidP="00D4181C">
            <w:r>
              <w:t>Conference Question: Have you developed a strategy?</w:t>
            </w:r>
          </w:p>
        </w:tc>
      </w:tr>
      <w:tr w:rsidR="00E776E5">
        <w:tc>
          <w:tcPr>
            <w:tcW w:w="483" w:type="dxa"/>
          </w:tcPr>
          <w:p w:rsidR="00E776E5" w:rsidRPr="00E776E5" w:rsidRDefault="00E776E5" w:rsidP="00D4181C">
            <w:r>
              <w:t xml:space="preserve">12 </w:t>
            </w:r>
          </w:p>
        </w:tc>
        <w:tc>
          <w:tcPr>
            <w:tcW w:w="1875" w:type="dxa"/>
          </w:tcPr>
          <w:p w:rsidR="00E776E5" w:rsidRPr="00E776E5" w:rsidRDefault="00E776E5" w:rsidP="00D4181C">
            <w:proofErr w:type="spellStart"/>
            <w:r>
              <w:t>Groundworks</w:t>
            </w:r>
            <w:proofErr w:type="spellEnd"/>
            <w:r>
              <w:t xml:space="preserve"> lesson</w:t>
            </w:r>
          </w:p>
        </w:tc>
        <w:tc>
          <w:tcPr>
            <w:tcW w:w="1942" w:type="dxa"/>
          </w:tcPr>
          <w:p w:rsidR="00E776E5" w:rsidRDefault="00E776E5" w:rsidP="00D4181C">
            <w:pPr>
              <w:rPr>
                <w:b/>
              </w:rPr>
            </w:pPr>
          </w:p>
        </w:tc>
        <w:tc>
          <w:tcPr>
            <w:tcW w:w="1537" w:type="dxa"/>
          </w:tcPr>
          <w:p w:rsidR="00E776E5" w:rsidRDefault="00E776E5" w:rsidP="00D4181C">
            <w:pPr>
              <w:rPr>
                <w:b/>
              </w:rPr>
            </w:pPr>
          </w:p>
        </w:tc>
        <w:tc>
          <w:tcPr>
            <w:tcW w:w="1684" w:type="dxa"/>
          </w:tcPr>
          <w:p w:rsidR="00E776E5" w:rsidRDefault="00E776E5" w:rsidP="00D4181C">
            <w:pPr>
              <w:rPr>
                <w:b/>
              </w:rPr>
            </w:pPr>
          </w:p>
        </w:tc>
        <w:tc>
          <w:tcPr>
            <w:tcW w:w="2055" w:type="dxa"/>
          </w:tcPr>
          <w:p w:rsidR="00E776E5" w:rsidRDefault="00E776E5" w:rsidP="00D4181C">
            <w:pPr>
              <w:rPr>
                <w:b/>
              </w:rPr>
            </w:pPr>
          </w:p>
        </w:tc>
      </w:tr>
      <w:tr w:rsidR="00E776E5">
        <w:tc>
          <w:tcPr>
            <w:tcW w:w="483" w:type="dxa"/>
          </w:tcPr>
          <w:p w:rsidR="00E776E5" w:rsidRPr="00E776E5" w:rsidRDefault="00E776E5" w:rsidP="00D4181C">
            <w:r>
              <w:t>13</w:t>
            </w:r>
          </w:p>
        </w:tc>
        <w:tc>
          <w:tcPr>
            <w:tcW w:w="1875" w:type="dxa"/>
          </w:tcPr>
          <w:p w:rsidR="00E776E5" w:rsidRPr="00E776E5" w:rsidRDefault="00E776E5" w:rsidP="00D4181C">
            <w:proofErr w:type="spellStart"/>
            <w:r>
              <w:t>Groundworks</w:t>
            </w:r>
            <w:proofErr w:type="spellEnd"/>
            <w:r>
              <w:t xml:space="preserve"> lesson</w:t>
            </w:r>
          </w:p>
        </w:tc>
        <w:tc>
          <w:tcPr>
            <w:tcW w:w="1942" w:type="dxa"/>
          </w:tcPr>
          <w:p w:rsidR="00E776E5" w:rsidRDefault="00E776E5" w:rsidP="00D4181C">
            <w:pPr>
              <w:rPr>
                <w:b/>
              </w:rPr>
            </w:pPr>
          </w:p>
        </w:tc>
        <w:tc>
          <w:tcPr>
            <w:tcW w:w="1537" w:type="dxa"/>
          </w:tcPr>
          <w:p w:rsidR="00E776E5" w:rsidRDefault="00E776E5" w:rsidP="00D4181C">
            <w:pPr>
              <w:rPr>
                <w:b/>
              </w:rPr>
            </w:pPr>
          </w:p>
        </w:tc>
        <w:tc>
          <w:tcPr>
            <w:tcW w:w="1684" w:type="dxa"/>
          </w:tcPr>
          <w:p w:rsidR="00E776E5" w:rsidRDefault="00E776E5" w:rsidP="00D4181C">
            <w:pPr>
              <w:rPr>
                <w:b/>
              </w:rPr>
            </w:pPr>
          </w:p>
        </w:tc>
        <w:tc>
          <w:tcPr>
            <w:tcW w:w="2055" w:type="dxa"/>
          </w:tcPr>
          <w:p w:rsidR="00E776E5" w:rsidRDefault="00E776E5" w:rsidP="00D4181C">
            <w:pPr>
              <w:rPr>
                <w:b/>
              </w:rPr>
            </w:pPr>
          </w:p>
        </w:tc>
      </w:tr>
      <w:tr w:rsidR="00E776E5">
        <w:tc>
          <w:tcPr>
            <w:tcW w:w="483" w:type="dxa"/>
          </w:tcPr>
          <w:p w:rsidR="00E776E5" w:rsidRPr="00E776E5" w:rsidRDefault="00E776E5" w:rsidP="00D4181C">
            <w:r>
              <w:t xml:space="preserve">14 </w:t>
            </w:r>
          </w:p>
        </w:tc>
        <w:tc>
          <w:tcPr>
            <w:tcW w:w="1875" w:type="dxa"/>
          </w:tcPr>
          <w:p w:rsidR="00E776E5" w:rsidRPr="00E776E5" w:rsidRDefault="00E776E5" w:rsidP="00D4181C">
            <w:proofErr w:type="spellStart"/>
            <w:r>
              <w:t>Groundworks</w:t>
            </w:r>
            <w:proofErr w:type="spellEnd"/>
            <w:r>
              <w:t xml:space="preserve"> lesson</w:t>
            </w:r>
          </w:p>
        </w:tc>
        <w:tc>
          <w:tcPr>
            <w:tcW w:w="1942" w:type="dxa"/>
          </w:tcPr>
          <w:p w:rsidR="00E776E5" w:rsidRDefault="00E776E5" w:rsidP="00D4181C">
            <w:pPr>
              <w:rPr>
                <w:b/>
              </w:rPr>
            </w:pPr>
          </w:p>
        </w:tc>
        <w:tc>
          <w:tcPr>
            <w:tcW w:w="1537" w:type="dxa"/>
          </w:tcPr>
          <w:p w:rsidR="00E776E5" w:rsidRDefault="00E776E5" w:rsidP="00D4181C">
            <w:pPr>
              <w:rPr>
                <w:b/>
              </w:rPr>
            </w:pPr>
          </w:p>
        </w:tc>
        <w:tc>
          <w:tcPr>
            <w:tcW w:w="1684" w:type="dxa"/>
          </w:tcPr>
          <w:p w:rsidR="00E776E5" w:rsidRDefault="00E776E5" w:rsidP="00D4181C">
            <w:pPr>
              <w:rPr>
                <w:b/>
              </w:rPr>
            </w:pPr>
          </w:p>
        </w:tc>
        <w:tc>
          <w:tcPr>
            <w:tcW w:w="2055" w:type="dxa"/>
          </w:tcPr>
          <w:p w:rsidR="00E776E5" w:rsidRDefault="00E776E5" w:rsidP="00D4181C">
            <w:pPr>
              <w:rPr>
                <w:b/>
              </w:rPr>
            </w:pPr>
          </w:p>
        </w:tc>
      </w:tr>
      <w:tr w:rsidR="00E776E5">
        <w:tc>
          <w:tcPr>
            <w:tcW w:w="483" w:type="dxa"/>
            <w:tcBorders>
              <w:bottom w:val="single" w:sz="4" w:space="0" w:color="000000" w:themeColor="text1"/>
            </w:tcBorders>
          </w:tcPr>
          <w:p w:rsidR="00E776E5" w:rsidRPr="00E776E5" w:rsidRDefault="00E776E5" w:rsidP="00D4181C">
            <w:r>
              <w:t>15</w:t>
            </w:r>
          </w:p>
        </w:tc>
        <w:tc>
          <w:tcPr>
            <w:tcW w:w="1875" w:type="dxa"/>
            <w:tcBorders>
              <w:bottom w:val="single" w:sz="4" w:space="0" w:color="000000" w:themeColor="text1"/>
            </w:tcBorders>
          </w:tcPr>
          <w:p w:rsidR="00E776E5" w:rsidRPr="00E776E5" w:rsidRDefault="00E776E5" w:rsidP="00D4181C">
            <w:proofErr w:type="spellStart"/>
            <w:r>
              <w:t>Groundworks</w:t>
            </w:r>
            <w:proofErr w:type="spellEnd"/>
            <w:r>
              <w:t xml:space="preserve"> lesson</w:t>
            </w:r>
          </w:p>
        </w:tc>
        <w:tc>
          <w:tcPr>
            <w:tcW w:w="1942" w:type="dxa"/>
            <w:tcBorders>
              <w:bottom w:val="single" w:sz="4" w:space="0" w:color="000000" w:themeColor="text1"/>
            </w:tcBorders>
          </w:tcPr>
          <w:p w:rsidR="00E776E5" w:rsidRDefault="00E776E5" w:rsidP="00D4181C">
            <w:pPr>
              <w:rPr>
                <w:b/>
              </w:rPr>
            </w:pPr>
          </w:p>
        </w:tc>
        <w:tc>
          <w:tcPr>
            <w:tcW w:w="1537" w:type="dxa"/>
            <w:tcBorders>
              <w:bottom w:val="single" w:sz="4" w:space="0" w:color="000000" w:themeColor="text1"/>
            </w:tcBorders>
          </w:tcPr>
          <w:p w:rsidR="00E776E5" w:rsidRDefault="00E776E5" w:rsidP="00D4181C">
            <w:pPr>
              <w:rPr>
                <w:b/>
              </w:rPr>
            </w:pPr>
          </w:p>
        </w:tc>
        <w:tc>
          <w:tcPr>
            <w:tcW w:w="1684" w:type="dxa"/>
            <w:tcBorders>
              <w:bottom w:val="single" w:sz="4" w:space="0" w:color="000000" w:themeColor="text1"/>
            </w:tcBorders>
          </w:tcPr>
          <w:p w:rsidR="00E776E5" w:rsidRDefault="00E776E5" w:rsidP="00D4181C">
            <w:pPr>
              <w:rPr>
                <w:b/>
              </w:rPr>
            </w:pPr>
          </w:p>
        </w:tc>
        <w:tc>
          <w:tcPr>
            <w:tcW w:w="2055" w:type="dxa"/>
            <w:tcBorders>
              <w:bottom w:val="single" w:sz="4" w:space="0" w:color="000000" w:themeColor="text1"/>
            </w:tcBorders>
          </w:tcPr>
          <w:p w:rsidR="00E776E5" w:rsidRDefault="00E776E5" w:rsidP="00D4181C">
            <w:pPr>
              <w:rPr>
                <w:b/>
              </w:rPr>
            </w:pPr>
          </w:p>
        </w:tc>
      </w:tr>
      <w:tr w:rsidR="0097036A">
        <w:tc>
          <w:tcPr>
            <w:tcW w:w="9576" w:type="dxa"/>
            <w:gridSpan w:val="6"/>
            <w:shd w:val="clear" w:color="auto" w:fill="FFFF00"/>
          </w:tcPr>
          <w:p w:rsidR="0097036A" w:rsidRPr="0097036A" w:rsidRDefault="0097036A" w:rsidP="00D4181C">
            <w:r>
              <w:t xml:space="preserve">Writing about math assessment: Students will </w:t>
            </w:r>
            <w:r w:rsidR="001221B5">
              <w:t xml:space="preserve">use one of their own invented rules and T-charts to create a graph, then </w:t>
            </w:r>
            <w:r>
              <w:t xml:space="preserve">write directions </w:t>
            </w:r>
            <w:r w:rsidR="001221B5">
              <w:t xml:space="preserve">(procedural text?) explaining how to transfer information from a T-chart to a coordinate graph.  </w:t>
            </w:r>
          </w:p>
        </w:tc>
      </w:tr>
    </w:tbl>
    <w:p w:rsidR="00E776E5" w:rsidRDefault="00E776E5" w:rsidP="00D4181C">
      <w:pPr>
        <w:rPr>
          <w:b/>
        </w:rPr>
      </w:pPr>
    </w:p>
    <w:p w:rsidR="002B58C6" w:rsidRDefault="002B58C6" w:rsidP="00D4181C">
      <w:pPr>
        <w:rPr>
          <w:b/>
        </w:rPr>
      </w:pPr>
      <w:r>
        <w:rPr>
          <w:b/>
        </w:rPr>
        <w:t>BEND IN THE ROAD: Things That Come in Groups</w:t>
      </w:r>
    </w:p>
    <w:p w:rsidR="002B58C6" w:rsidRDefault="002B58C6" w:rsidP="00D4181C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482"/>
        <w:gridCol w:w="1852"/>
        <w:gridCol w:w="1954"/>
        <w:gridCol w:w="1524"/>
        <w:gridCol w:w="1700"/>
        <w:gridCol w:w="2064"/>
      </w:tblGrid>
      <w:tr w:rsidR="002B58C6">
        <w:tc>
          <w:tcPr>
            <w:tcW w:w="482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1852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Lesson Title</w:t>
            </w:r>
          </w:p>
        </w:tc>
        <w:tc>
          <w:tcPr>
            <w:tcW w:w="1954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Objective</w:t>
            </w:r>
          </w:p>
        </w:tc>
        <w:tc>
          <w:tcPr>
            <w:tcW w:w="1524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Activities</w:t>
            </w:r>
          </w:p>
        </w:tc>
        <w:tc>
          <w:tcPr>
            <w:tcW w:w="1700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  <w:tc>
          <w:tcPr>
            <w:tcW w:w="2064" w:type="dxa"/>
            <w:tcBorders>
              <w:bottom w:val="single" w:sz="4" w:space="0" w:color="000000" w:themeColor="text1"/>
            </w:tcBorders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2B58C6">
        <w:tc>
          <w:tcPr>
            <w:tcW w:w="482" w:type="dxa"/>
          </w:tcPr>
          <w:p w:rsidR="002B58C6" w:rsidRPr="00386F93" w:rsidRDefault="00386F93" w:rsidP="00D4181C">
            <w:r>
              <w:t>16</w:t>
            </w:r>
          </w:p>
        </w:tc>
        <w:tc>
          <w:tcPr>
            <w:tcW w:w="1852" w:type="dxa"/>
          </w:tcPr>
          <w:p w:rsidR="002B58C6" w:rsidRPr="001A3B36" w:rsidRDefault="00386F93" w:rsidP="00D4181C">
            <w:r>
              <w:t>Things come in groups Day 1</w:t>
            </w:r>
          </w:p>
        </w:tc>
        <w:tc>
          <w:tcPr>
            <w:tcW w:w="1954" w:type="dxa"/>
          </w:tcPr>
          <w:p w:rsidR="002B58C6" w:rsidRPr="001A3B36" w:rsidRDefault="00386F93" w:rsidP="00D4181C">
            <w:r>
              <w:t xml:space="preserve">Students will identify groups in the real world, developing material for the next day’s work. </w:t>
            </w:r>
          </w:p>
        </w:tc>
        <w:tc>
          <w:tcPr>
            <w:tcW w:w="1524" w:type="dxa"/>
          </w:tcPr>
          <w:p w:rsidR="002B58C6" w:rsidRPr="001A3B36" w:rsidRDefault="00386F93" w:rsidP="00D4181C">
            <w:r>
              <w:t>Students will brainstorm things that come in groups (of 1, 2, 3, 4…) and then create T-charts for some of these</w:t>
            </w:r>
          </w:p>
        </w:tc>
        <w:tc>
          <w:tcPr>
            <w:tcW w:w="1700" w:type="dxa"/>
          </w:tcPr>
          <w:p w:rsidR="002B58C6" w:rsidRPr="00386F93" w:rsidRDefault="00386F93" w:rsidP="00D4181C">
            <w:proofErr w:type="spellStart"/>
            <w:r>
              <w:t>SmartBoard</w:t>
            </w:r>
            <w:proofErr w:type="spellEnd"/>
            <w:r>
              <w:t xml:space="preserve"> slides for brainstorms</w:t>
            </w:r>
          </w:p>
        </w:tc>
        <w:tc>
          <w:tcPr>
            <w:tcW w:w="2064" w:type="dxa"/>
            <w:shd w:val="clear" w:color="auto" w:fill="FFFF99"/>
          </w:tcPr>
          <w:p w:rsidR="002B58C6" w:rsidRPr="00A40313" w:rsidRDefault="00A40313" w:rsidP="00D4181C">
            <w:r>
              <w:t>Conference Question: Is there more than one possible correct answer? Why/why not?</w:t>
            </w:r>
          </w:p>
        </w:tc>
      </w:tr>
      <w:tr w:rsidR="002B58C6">
        <w:tc>
          <w:tcPr>
            <w:tcW w:w="482" w:type="dxa"/>
          </w:tcPr>
          <w:p w:rsidR="002B58C6" w:rsidRPr="00386F93" w:rsidRDefault="00386F93" w:rsidP="00D4181C">
            <w:r>
              <w:t>17</w:t>
            </w:r>
          </w:p>
        </w:tc>
        <w:tc>
          <w:tcPr>
            <w:tcW w:w="1852" w:type="dxa"/>
          </w:tcPr>
          <w:p w:rsidR="002B58C6" w:rsidRPr="00386F93" w:rsidRDefault="00386F93" w:rsidP="00D4181C">
            <w:r>
              <w:t>Things come in groups Day 2</w:t>
            </w:r>
          </w:p>
        </w:tc>
        <w:tc>
          <w:tcPr>
            <w:tcW w:w="1954" w:type="dxa"/>
          </w:tcPr>
          <w:p w:rsidR="002B58C6" w:rsidRPr="00386F93" w:rsidRDefault="00386F93" w:rsidP="00D4181C">
            <w:r>
              <w:t xml:space="preserve">Students will use T-charts to create graphs. </w:t>
            </w:r>
          </w:p>
        </w:tc>
        <w:tc>
          <w:tcPr>
            <w:tcW w:w="1524" w:type="dxa"/>
          </w:tcPr>
          <w:p w:rsidR="002B58C6" w:rsidRPr="00386F93" w:rsidRDefault="00386F93" w:rsidP="00D4181C">
            <w:r>
              <w:t xml:space="preserve">Students will graph some of the T-charts created on the previous day. These charts will be used for analysis during the share. </w:t>
            </w:r>
          </w:p>
        </w:tc>
        <w:tc>
          <w:tcPr>
            <w:tcW w:w="1700" w:type="dxa"/>
          </w:tcPr>
          <w:p w:rsidR="002B58C6" w:rsidRPr="00386F93" w:rsidRDefault="00386F93" w:rsidP="00D4181C">
            <w:r>
              <w:t>Materials from previous day, notebooks</w:t>
            </w:r>
          </w:p>
        </w:tc>
        <w:tc>
          <w:tcPr>
            <w:tcW w:w="2064" w:type="dxa"/>
            <w:shd w:val="clear" w:color="auto" w:fill="FFFF99"/>
          </w:tcPr>
          <w:p w:rsidR="002B58C6" w:rsidRPr="00A40313" w:rsidRDefault="00A40313" w:rsidP="00D4181C">
            <w:r>
              <w:t>Conference Question: In your own words, what do you have to do today?</w:t>
            </w:r>
          </w:p>
        </w:tc>
      </w:tr>
      <w:tr w:rsidR="002B58C6">
        <w:tc>
          <w:tcPr>
            <w:tcW w:w="482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852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954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524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700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2064" w:type="dxa"/>
          </w:tcPr>
          <w:p w:rsidR="002B58C6" w:rsidRDefault="002B58C6" w:rsidP="00D4181C">
            <w:pPr>
              <w:rPr>
                <w:b/>
              </w:rPr>
            </w:pPr>
          </w:p>
        </w:tc>
      </w:tr>
    </w:tbl>
    <w:p w:rsidR="002B58C6" w:rsidRDefault="002B58C6" w:rsidP="00D4181C">
      <w:pPr>
        <w:rPr>
          <w:b/>
        </w:rPr>
      </w:pPr>
    </w:p>
    <w:p w:rsidR="002B58C6" w:rsidRDefault="002B58C6" w:rsidP="00D4181C">
      <w:pPr>
        <w:rPr>
          <w:b/>
        </w:rPr>
      </w:pPr>
      <w:r>
        <w:rPr>
          <w:b/>
        </w:rPr>
        <w:t>BEND IN THE ROAD: Investigating Growth Patterns</w:t>
      </w:r>
    </w:p>
    <w:p w:rsidR="002B58C6" w:rsidRDefault="002B58C6" w:rsidP="00D4181C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482"/>
        <w:gridCol w:w="1860"/>
        <w:gridCol w:w="1972"/>
        <w:gridCol w:w="1525"/>
        <w:gridCol w:w="1684"/>
        <w:gridCol w:w="2053"/>
      </w:tblGrid>
      <w:tr w:rsidR="006B65AA">
        <w:tc>
          <w:tcPr>
            <w:tcW w:w="482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1860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Lesson Title</w:t>
            </w:r>
          </w:p>
        </w:tc>
        <w:tc>
          <w:tcPr>
            <w:tcW w:w="1972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Objective</w:t>
            </w:r>
          </w:p>
        </w:tc>
        <w:tc>
          <w:tcPr>
            <w:tcW w:w="1525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Activities</w:t>
            </w:r>
          </w:p>
        </w:tc>
        <w:tc>
          <w:tcPr>
            <w:tcW w:w="1684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  <w:tc>
          <w:tcPr>
            <w:tcW w:w="2053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6B65AA">
        <w:tc>
          <w:tcPr>
            <w:tcW w:w="482" w:type="dxa"/>
          </w:tcPr>
          <w:p w:rsidR="002B58C6" w:rsidRPr="006B65AA" w:rsidRDefault="006B65AA" w:rsidP="00D4181C">
            <w:r>
              <w:t>18</w:t>
            </w:r>
          </w:p>
        </w:tc>
        <w:tc>
          <w:tcPr>
            <w:tcW w:w="1860" w:type="dxa"/>
          </w:tcPr>
          <w:p w:rsidR="002B58C6" w:rsidRPr="001A3B36" w:rsidRDefault="006B65AA" w:rsidP="00D4181C">
            <w:r>
              <w:t>Growing Caterpillars Day 1</w:t>
            </w:r>
          </w:p>
        </w:tc>
        <w:tc>
          <w:tcPr>
            <w:tcW w:w="1972" w:type="dxa"/>
          </w:tcPr>
          <w:p w:rsidR="002B58C6" w:rsidRPr="001A3B36" w:rsidRDefault="006B65AA" w:rsidP="00D4181C">
            <w:r>
              <w:t xml:space="preserve">Students will gain familiarity with growth patterns. </w:t>
            </w:r>
          </w:p>
        </w:tc>
        <w:tc>
          <w:tcPr>
            <w:tcW w:w="1525" w:type="dxa"/>
          </w:tcPr>
          <w:p w:rsidR="002B58C6" w:rsidRPr="001A3B36" w:rsidRDefault="006B65AA" w:rsidP="00D4181C">
            <w:r>
              <w:t xml:space="preserve">Clap-snap activity, building models of the caterpillar in years 1-5, recording information in pictures and a chart. </w:t>
            </w:r>
          </w:p>
        </w:tc>
        <w:tc>
          <w:tcPr>
            <w:tcW w:w="1684" w:type="dxa"/>
          </w:tcPr>
          <w:p w:rsidR="002B58C6" w:rsidRPr="006B65AA" w:rsidRDefault="006B65AA" w:rsidP="00D4181C">
            <w:r>
              <w:t>Tiles, notebooks</w:t>
            </w:r>
          </w:p>
        </w:tc>
        <w:tc>
          <w:tcPr>
            <w:tcW w:w="2053" w:type="dxa"/>
            <w:shd w:val="clear" w:color="auto" w:fill="FFFF99"/>
          </w:tcPr>
          <w:p w:rsidR="002B58C6" w:rsidRPr="00595190" w:rsidRDefault="00595190" w:rsidP="00D4181C">
            <w:r>
              <w:t>Conference Question: How is this similar to problems we have looked at before? How is it different?</w:t>
            </w:r>
          </w:p>
        </w:tc>
      </w:tr>
      <w:tr w:rsidR="006B65AA">
        <w:tc>
          <w:tcPr>
            <w:tcW w:w="482" w:type="dxa"/>
          </w:tcPr>
          <w:p w:rsidR="002B58C6" w:rsidRPr="006B65AA" w:rsidRDefault="006B65AA" w:rsidP="00D4181C">
            <w:r>
              <w:t>19</w:t>
            </w:r>
          </w:p>
        </w:tc>
        <w:tc>
          <w:tcPr>
            <w:tcW w:w="1860" w:type="dxa"/>
          </w:tcPr>
          <w:p w:rsidR="002B58C6" w:rsidRPr="006B65AA" w:rsidRDefault="006B65AA" w:rsidP="00D4181C">
            <w:r>
              <w:t>Growing Caterpillars Day 2</w:t>
            </w:r>
          </w:p>
        </w:tc>
        <w:tc>
          <w:tcPr>
            <w:tcW w:w="1972" w:type="dxa"/>
          </w:tcPr>
          <w:p w:rsidR="002B58C6" w:rsidRPr="006B65AA" w:rsidRDefault="006B65AA" w:rsidP="00D4181C">
            <w:r>
              <w:t xml:space="preserve">Students will add graphing to their collection of representations of the </w:t>
            </w:r>
            <w:r w:rsidR="00A907E8">
              <w:t>caterpillar’s growth</w:t>
            </w:r>
          </w:p>
        </w:tc>
        <w:tc>
          <w:tcPr>
            <w:tcW w:w="1525" w:type="dxa"/>
          </w:tcPr>
          <w:p w:rsidR="002B58C6" w:rsidRPr="00A907E8" w:rsidRDefault="00A907E8" w:rsidP="00D4181C">
            <w:r>
              <w:t xml:space="preserve">Graphing from T-charts. </w:t>
            </w:r>
          </w:p>
        </w:tc>
        <w:tc>
          <w:tcPr>
            <w:tcW w:w="1684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2053" w:type="dxa"/>
          </w:tcPr>
          <w:p w:rsidR="002B58C6" w:rsidRDefault="002B58C6" w:rsidP="00D4181C">
            <w:pPr>
              <w:rPr>
                <w:b/>
              </w:rPr>
            </w:pPr>
          </w:p>
        </w:tc>
      </w:tr>
      <w:tr w:rsidR="006B65AA">
        <w:tc>
          <w:tcPr>
            <w:tcW w:w="482" w:type="dxa"/>
          </w:tcPr>
          <w:p w:rsidR="002B58C6" w:rsidRPr="00A907E8" w:rsidRDefault="00A907E8" w:rsidP="00D4181C">
            <w:r>
              <w:t>20</w:t>
            </w:r>
          </w:p>
        </w:tc>
        <w:tc>
          <w:tcPr>
            <w:tcW w:w="1860" w:type="dxa"/>
          </w:tcPr>
          <w:p w:rsidR="002B58C6" w:rsidRPr="00A907E8" w:rsidRDefault="00A907E8" w:rsidP="00D4181C">
            <w:r>
              <w:t>Growing Caterpillars Day 3</w:t>
            </w:r>
          </w:p>
        </w:tc>
        <w:tc>
          <w:tcPr>
            <w:tcW w:w="1972" w:type="dxa"/>
          </w:tcPr>
          <w:p w:rsidR="002B58C6" w:rsidRPr="00A907E8" w:rsidRDefault="00A907E8" w:rsidP="00D4181C">
            <w:r>
              <w:t xml:space="preserve">Students will finalize work and create posters displaying their knowledge of the </w:t>
            </w:r>
            <w:proofErr w:type="gramStart"/>
            <w:r>
              <w:t>caterpillars</w:t>
            </w:r>
            <w:proofErr w:type="gramEnd"/>
            <w:r>
              <w:t xml:space="preserve"> growth pattern. </w:t>
            </w:r>
          </w:p>
        </w:tc>
        <w:tc>
          <w:tcPr>
            <w:tcW w:w="1525" w:type="dxa"/>
          </w:tcPr>
          <w:p w:rsidR="002B58C6" w:rsidRPr="00A907E8" w:rsidRDefault="00A907E8" w:rsidP="00D4181C">
            <w:r>
              <w:t xml:space="preserve">Students will complete a poster showing an expression, T-chart, graph, and written language to describe the caterpillars. Students will then have a gallery walk.  </w:t>
            </w:r>
          </w:p>
        </w:tc>
        <w:tc>
          <w:tcPr>
            <w:tcW w:w="1684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2053" w:type="dxa"/>
            <w:shd w:val="clear" w:color="auto" w:fill="FFFF99"/>
          </w:tcPr>
          <w:p w:rsidR="002B58C6" w:rsidRPr="00A907E8" w:rsidRDefault="00A907E8" w:rsidP="00D4181C">
            <w:r>
              <w:t xml:space="preserve">Review posters. </w:t>
            </w:r>
          </w:p>
        </w:tc>
      </w:tr>
      <w:tr w:rsidR="006B65AA">
        <w:tc>
          <w:tcPr>
            <w:tcW w:w="482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860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972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525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684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2053" w:type="dxa"/>
          </w:tcPr>
          <w:p w:rsidR="002B58C6" w:rsidRDefault="002B58C6" w:rsidP="00D4181C">
            <w:pPr>
              <w:rPr>
                <w:b/>
              </w:rPr>
            </w:pPr>
          </w:p>
        </w:tc>
      </w:tr>
    </w:tbl>
    <w:p w:rsidR="002B58C6" w:rsidRDefault="002B58C6" w:rsidP="00D4181C">
      <w:pPr>
        <w:rPr>
          <w:b/>
        </w:rPr>
      </w:pPr>
    </w:p>
    <w:p w:rsidR="002B58C6" w:rsidRDefault="002B58C6" w:rsidP="00D4181C">
      <w:pPr>
        <w:rPr>
          <w:b/>
        </w:rPr>
      </w:pPr>
    </w:p>
    <w:p w:rsidR="002B58C6" w:rsidRDefault="002B58C6" w:rsidP="00D4181C">
      <w:pPr>
        <w:rPr>
          <w:b/>
        </w:rPr>
      </w:pPr>
      <w:r>
        <w:rPr>
          <w:b/>
        </w:rPr>
        <w:t>BEND IN THE ROAD: Linear Functions/Non-linear Functions</w:t>
      </w:r>
    </w:p>
    <w:p w:rsidR="002B58C6" w:rsidRDefault="002B58C6" w:rsidP="00D4181C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482"/>
        <w:gridCol w:w="1860"/>
        <w:gridCol w:w="1953"/>
        <w:gridCol w:w="1520"/>
        <w:gridCol w:w="1694"/>
        <w:gridCol w:w="2067"/>
      </w:tblGrid>
      <w:tr w:rsidR="002B58C6">
        <w:tc>
          <w:tcPr>
            <w:tcW w:w="482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1860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Lesson Title</w:t>
            </w:r>
          </w:p>
        </w:tc>
        <w:tc>
          <w:tcPr>
            <w:tcW w:w="1953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Objective</w:t>
            </w:r>
          </w:p>
        </w:tc>
        <w:tc>
          <w:tcPr>
            <w:tcW w:w="1520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Activities</w:t>
            </w:r>
          </w:p>
        </w:tc>
        <w:tc>
          <w:tcPr>
            <w:tcW w:w="1694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  <w:tc>
          <w:tcPr>
            <w:tcW w:w="2067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2B58C6">
        <w:tc>
          <w:tcPr>
            <w:tcW w:w="482" w:type="dxa"/>
          </w:tcPr>
          <w:p w:rsidR="002B58C6" w:rsidRPr="001711AE" w:rsidRDefault="001711AE" w:rsidP="00D4181C">
            <w:r>
              <w:t>20</w:t>
            </w:r>
          </w:p>
        </w:tc>
        <w:tc>
          <w:tcPr>
            <w:tcW w:w="1860" w:type="dxa"/>
          </w:tcPr>
          <w:p w:rsidR="002B58C6" w:rsidRPr="001A3B36" w:rsidRDefault="001711AE" w:rsidP="00D4181C">
            <w:r>
              <w:t>Five Dog Night Day 1</w:t>
            </w:r>
          </w:p>
        </w:tc>
        <w:tc>
          <w:tcPr>
            <w:tcW w:w="1953" w:type="dxa"/>
          </w:tcPr>
          <w:p w:rsidR="002B58C6" w:rsidRPr="001A3B36" w:rsidRDefault="002B58C6" w:rsidP="00D4181C"/>
        </w:tc>
        <w:tc>
          <w:tcPr>
            <w:tcW w:w="1520" w:type="dxa"/>
          </w:tcPr>
          <w:p w:rsidR="002B58C6" w:rsidRPr="001A3B36" w:rsidRDefault="002B58C6" w:rsidP="00D4181C"/>
        </w:tc>
        <w:tc>
          <w:tcPr>
            <w:tcW w:w="1694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2067" w:type="dxa"/>
          </w:tcPr>
          <w:p w:rsidR="002B58C6" w:rsidRDefault="002B58C6" w:rsidP="00D4181C">
            <w:pPr>
              <w:rPr>
                <w:b/>
              </w:rPr>
            </w:pPr>
          </w:p>
        </w:tc>
      </w:tr>
      <w:tr w:rsidR="002B58C6">
        <w:tc>
          <w:tcPr>
            <w:tcW w:w="482" w:type="dxa"/>
          </w:tcPr>
          <w:p w:rsidR="002B58C6" w:rsidRPr="001711AE" w:rsidRDefault="001711AE" w:rsidP="00D4181C">
            <w:r>
              <w:t>21</w:t>
            </w:r>
          </w:p>
        </w:tc>
        <w:tc>
          <w:tcPr>
            <w:tcW w:w="1860" w:type="dxa"/>
          </w:tcPr>
          <w:p w:rsidR="002B58C6" w:rsidRPr="001711AE" w:rsidRDefault="001711AE" w:rsidP="00D4181C">
            <w:r>
              <w:t>Five Dog Night Day 2</w:t>
            </w:r>
          </w:p>
        </w:tc>
        <w:tc>
          <w:tcPr>
            <w:tcW w:w="1953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520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694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2067" w:type="dxa"/>
          </w:tcPr>
          <w:p w:rsidR="002B58C6" w:rsidRDefault="002B58C6" w:rsidP="00D4181C">
            <w:pPr>
              <w:rPr>
                <w:b/>
              </w:rPr>
            </w:pPr>
          </w:p>
        </w:tc>
      </w:tr>
      <w:tr w:rsidR="002B58C6">
        <w:tc>
          <w:tcPr>
            <w:tcW w:w="482" w:type="dxa"/>
          </w:tcPr>
          <w:p w:rsidR="002B58C6" w:rsidRPr="001711AE" w:rsidRDefault="001711AE" w:rsidP="00D4181C">
            <w:r>
              <w:t>22</w:t>
            </w:r>
          </w:p>
        </w:tc>
        <w:tc>
          <w:tcPr>
            <w:tcW w:w="1860" w:type="dxa"/>
          </w:tcPr>
          <w:p w:rsidR="002B58C6" w:rsidRPr="001711AE" w:rsidRDefault="001711AE" w:rsidP="00D4181C">
            <w:r>
              <w:t>Minnie’s Diner Day 1</w:t>
            </w:r>
          </w:p>
        </w:tc>
        <w:tc>
          <w:tcPr>
            <w:tcW w:w="1953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520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694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2067" w:type="dxa"/>
          </w:tcPr>
          <w:p w:rsidR="002B58C6" w:rsidRDefault="002B58C6" w:rsidP="00D4181C">
            <w:pPr>
              <w:rPr>
                <w:b/>
              </w:rPr>
            </w:pPr>
          </w:p>
        </w:tc>
      </w:tr>
      <w:tr w:rsidR="002B58C6">
        <w:tc>
          <w:tcPr>
            <w:tcW w:w="482" w:type="dxa"/>
          </w:tcPr>
          <w:p w:rsidR="002B58C6" w:rsidRPr="001711AE" w:rsidRDefault="001711AE" w:rsidP="00D4181C">
            <w:r>
              <w:t>23</w:t>
            </w:r>
          </w:p>
        </w:tc>
        <w:tc>
          <w:tcPr>
            <w:tcW w:w="1860" w:type="dxa"/>
          </w:tcPr>
          <w:p w:rsidR="002B58C6" w:rsidRPr="001711AE" w:rsidRDefault="001711AE" w:rsidP="00D4181C">
            <w:r>
              <w:t>Minnie’s Diner Day 2</w:t>
            </w:r>
          </w:p>
        </w:tc>
        <w:tc>
          <w:tcPr>
            <w:tcW w:w="1953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520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694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2067" w:type="dxa"/>
          </w:tcPr>
          <w:p w:rsidR="002B58C6" w:rsidRDefault="002B58C6" w:rsidP="00D4181C">
            <w:pPr>
              <w:rPr>
                <w:b/>
              </w:rPr>
            </w:pPr>
          </w:p>
        </w:tc>
      </w:tr>
      <w:tr w:rsidR="002B58C6">
        <w:tc>
          <w:tcPr>
            <w:tcW w:w="482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860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953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520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694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2067" w:type="dxa"/>
          </w:tcPr>
          <w:p w:rsidR="002B58C6" w:rsidRDefault="002B58C6" w:rsidP="00D4181C">
            <w:pPr>
              <w:rPr>
                <w:b/>
              </w:rPr>
            </w:pPr>
          </w:p>
        </w:tc>
      </w:tr>
    </w:tbl>
    <w:p w:rsidR="002B58C6" w:rsidRDefault="002B58C6" w:rsidP="00D4181C">
      <w:pPr>
        <w:rPr>
          <w:b/>
        </w:rPr>
      </w:pPr>
    </w:p>
    <w:p w:rsidR="002B58C6" w:rsidRDefault="002B58C6" w:rsidP="00D4181C">
      <w:pPr>
        <w:rPr>
          <w:b/>
        </w:rPr>
      </w:pPr>
      <w:r>
        <w:rPr>
          <w:b/>
        </w:rPr>
        <w:t>BEND IN THE ROAD: Order of Operations</w:t>
      </w:r>
    </w:p>
    <w:p w:rsidR="002B58C6" w:rsidRDefault="002B58C6" w:rsidP="00D4181C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482"/>
        <w:gridCol w:w="1858"/>
        <w:gridCol w:w="1954"/>
        <w:gridCol w:w="1520"/>
        <w:gridCol w:w="1694"/>
        <w:gridCol w:w="2068"/>
      </w:tblGrid>
      <w:tr w:rsidR="002B58C6">
        <w:tc>
          <w:tcPr>
            <w:tcW w:w="482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1858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Lesson Title</w:t>
            </w:r>
          </w:p>
        </w:tc>
        <w:tc>
          <w:tcPr>
            <w:tcW w:w="1954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Objective</w:t>
            </w:r>
          </w:p>
        </w:tc>
        <w:tc>
          <w:tcPr>
            <w:tcW w:w="1520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Activities</w:t>
            </w:r>
          </w:p>
        </w:tc>
        <w:tc>
          <w:tcPr>
            <w:tcW w:w="1694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  <w:tc>
          <w:tcPr>
            <w:tcW w:w="2068" w:type="dxa"/>
          </w:tcPr>
          <w:p w:rsidR="002B58C6" w:rsidRDefault="002B58C6" w:rsidP="00D4181C">
            <w:pPr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2B58C6">
        <w:tc>
          <w:tcPr>
            <w:tcW w:w="482" w:type="dxa"/>
          </w:tcPr>
          <w:p w:rsidR="002B58C6" w:rsidRPr="001711AE" w:rsidRDefault="001711AE" w:rsidP="00D4181C">
            <w:r>
              <w:t>24</w:t>
            </w:r>
          </w:p>
        </w:tc>
        <w:tc>
          <w:tcPr>
            <w:tcW w:w="1858" w:type="dxa"/>
          </w:tcPr>
          <w:p w:rsidR="002B58C6" w:rsidRPr="001711AE" w:rsidRDefault="001711AE" w:rsidP="00D4181C">
            <w:r>
              <w:t>Four strikes and you’re out Day 1</w:t>
            </w:r>
          </w:p>
        </w:tc>
        <w:tc>
          <w:tcPr>
            <w:tcW w:w="1954" w:type="dxa"/>
          </w:tcPr>
          <w:p w:rsidR="002B58C6" w:rsidRPr="001A3B36" w:rsidRDefault="002B58C6" w:rsidP="00D4181C"/>
        </w:tc>
        <w:tc>
          <w:tcPr>
            <w:tcW w:w="1520" w:type="dxa"/>
          </w:tcPr>
          <w:p w:rsidR="002B58C6" w:rsidRPr="001A3B36" w:rsidRDefault="002B58C6" w:rsidP="00D4181C"/>
        </w:tc>
        <w:tc>
          <w:tcPr>
            <w:tcW w:w="1694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2068" w:type="dxa"/>
          </w:tcPr>
          <w:p w:rsidR="002B58C6" w:rsidRDefault="002B58C6" w:rsidP="00D4181C">
            <w:pPr>
              <w:rPr>
                <w:b/>
              </w:rPr>
            </w:pPr>
          </w:p>
        </w:tc>
      </w:tr>
      <w:tr w:rsidR="002B58C6">
        <w:tc>
          <w:tcPr>
            <w:tcW w:w="482" w:type="dxa"/>
          </w:tcPr>
          <w:p w:rsidR="002B58C6" w:rsidRPr="001711AE" w:rsidRDefault="001711AE" w:rsidP="00D4181C">
            <w:r>
              <w:t>25</w:t>
            </w:r>
          </w:p>
        </w:tc>
        <w:tc>
          <w:tcPr>
            <w:tcW w:w="1858" w:type="dxa"/>
          </w:tcPr>
          <w:p w:rsidR="002B58C6" w:rsidRPr="001711AE" w:rsidRDefault="001711AE" w:rsidP="00D4181C">
            <w:r>
              <w:t>Four strikes and you’re out Day 2</w:t>
            </w:r>
          </w:p>
        </w:tc>
        <w:tc>
          <w:tcPr>
            <w:tcW w:w="1954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520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694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2068" w:type="dxa"/>
          </w:tcPr>
          <w:p w:rsidR="002B58C6" w:rsidRDefault="002B58C6" w:rsidP="00D4181C">
            <w:pPr>
              <w:rPr>
                <w:b/>
              </w:rPr>
            </w:pPr>
          </w:p>
        </w:tc>
      </w:tr>
      <w:tr w:rsidR="002B58C6">
        <w:tc>
          <w:tcPr>
            <w:tcW w:w="482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858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954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520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1694" w:type="dxa"/>
          </w:tcPr>
          <w:p w:rsidR="002B58C6" w:rsidRDefault="002B58C6" w:rsidP="00D4181C">
            <w:pPr>
              <w:rPr>
                <w:b/>
              </w:rPr>
            </w:pPr>
          </w:p>
        </w:tc>
        <w:tc>
          <w:tcPr>
            <w:tcW w:w="2068" w:type="dxa"/>
          </w:tcPr>
          <w:p w:rsidR="002B58C6" w:rsidRDefault="002B58C6" w:rsidP="00D4181C">
            <w:pPr>
              <w:rPr>
                <w:b/>
              </w:rPr>
            </w:pPr>
          </w:p>
        </w:tc>
      </w:tr>
    </w:tbl>
    <w:p w:rsidR="002A3DF7" w:rsidRPr="002B58C6" w:rsidRDefault="002A3DF7" w:rsidP="00D4181C">
      <w:pPr>
        <w:rPr>
          <w:b/>
        </w:rPr>
      </w:pPr>
    </w:p>
    <w:sectPr w:rsidR="002A3DF7" w:rsidRPr="002B58C6" w:rsidSect="002A3DF7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F6106"/>
    <w:multiLevelType w:val="hybridMultilevel"/>
    <w:tmpl w:val="D488F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5870BA"/>
    <w:multiLevelType w:val="hybridMultilevel"/>
    <w:tmpl w:val="BFB65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C0AC2"/>
    <w:multiLevelType w:val="hybridMultilevel"/>
    <w:tmpl w:val="A69C2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0B2F2E"/>
    <w:multiLevelType w:val="hybridMultilevel"/>
    <w:tmpl w:val="50148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1E3ED8"/>
    <w:multiLevelType w:val="hybridMultilevel"/>
    <w:tmpl w:val="29529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C5D5C"/>
    <w:rsid w:val="00113AD3"/>
    <w:rsid w:val="001221B5"/>
    <w:rsid w:val="00141D22"/>
    <w:rsid w:val="00163E8D"/>
    <w:rsid w:val="001711AE"/>
    <w:rsid w:val="001A0A48"/>
    <w:rsid w:val="001A0FE9"/>
    <w:rsid w:val="001A3B36"/>
    <w:rsid w:val="001A6AEA"/>
    <w:rsid w:val="001D4348"/>
    <w:rsid w:val="00281ADD"/>
    <w:rsid w:val="002A3DF7"/>
    <w:rsid w:val="002B58C6"/>
    <w:rsid w:val="00386F93"/>
    <w:rsid w:val="003D522A"/>
    <w:rsid w:val="00463B72"/>
    <w:rsid w:val="004661D4"/>
    <w:rsid w:val="0048187E"/>
    <w:rsid w:val="00492103"/>
    <w:rsid w:val="00504B1E"/>
    <w:rsid w:val="00595190"/>
    <w:rsid w:val="006B65AA"/>
    <w:rsid w:val="006E1A52"/>
    <w:rsid w:val="00765DA4"/>
    <w:rsid w:val="007A0D3E"/>
    <w:rsid w:val="007F6328"/>
    <w:rsid w:val="008F478C"/>
    <w:rsid w:val="00967724"/>
    <w:rsid w:val="0097036A"/>
    <w:rsid w:val="009D01D3"/>
    <w:rsid w:val="00A40313"/>
    <w:rsid w:val="00A62145"/>
    <w:rsid w:val="00A907E8"/>
    <w:rsid w:val="00A96A71"/>
    <w:rsid w:val="00AA69FD"/>
    <w:rsid w:val="00B469B0"/>
    <w:rsid w:val="00BC5D5C"/>
    <w:rsid w:val="00C040F5"/>
    <w:rsid w:val="00C81B75"/>
    <w:rsid w:val="00CB025D"/>
    <w:rsid w:val="00D4181C"/>
    <w:rsid w:val="00DC2502"/>
    <w:rsid w:val="00DE069F"/>
    <w:rsid w:val="00E50F3D"/>
    <w:rsid w:val="00E776E5"/>
    <w:rsid w:val="00F13842"/>
    <w:rsid w:val="00F503B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4181C"/>
    <w:pPr>
      <w:ind w:left="720"/>
      <w:contextualSpacing/>
    </w:pPr>
  </w:style>
  <w:style w:type="table" w:styleId="TableGrid">
    <w:name w:val="Table Grid"/>
    <w:basedOn w:val="TableNormal"/>
    <w:rsid w:val="00281A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1111</Words>
  <Characters>6337</Characters>
  <Application>Microsoft Macintosh Word</Application>
  <DocSecurity>0</DocSecurity>
  <Lines>52</Lines>
  <Paragraphs>12</Paragraphs>
  <ScaleCrop>false</ScaleCrop>
  <LinksUpToDate>false</LinksUpToDate>
  <CharactersWithSpaces>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42</cp:revision>
  <dcterms:created xsi:type="dcterms:W3CDTF">2012-02-23T20:50:00Z</dcterms:created>
  <dcterms:modified xsi:type="dcterms:W3CDTF">2012-02-24T19:49:00Z</dcterms:modified>
</cp:coreProperties>
</file>